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8A" w:rsidRPr="00084DED" w:rsidRDefault="00370C79" w:rsidP="00645F8A">
      <w:pPr>
        <w:pStyle w:val="a3"/>
        <w:spacing w:after="0" w:line="240" w:lineRule="auto"/>
        <w:jc w:val="center"/>
        <w:rPr>
          <w:rFonts w:ascii="Georgia" w:hAnsi="Georgia" w:cs="Georgia"/>
          <w:sz w:val="22"/>
          <w:szCs w:val="22"/>
        </w:rPr>
      </w:pPr>
      <w:r w:rsidRPr="00370C79">
        <w:rPr>
          <w:rFonts w:ascii="Georgia" w:hAnsi="Georgia" w:cs="Georgia"/>
          <w:b/>
          <w:bCs/>
          <w:sz w:val="22"/>
          <w:szCs w:val="22"/>
        </w:rPr>
        <w:t xml:space="preserve">Министерство науки и высшего образования </w:t>
      </w:r>
      <w:r w:rsidR="00645F8A" w:rsidRPr="00084DED">
        <w:rPr>
          <w:rFonts w:ascii="Georgia" w:hAnsi="Georgia" w:cs="Georgia"/>
          <w:b/>
          <w:bCs/>
          <w:sz w:val="22"/>
          <w:szCs w:val="22"/>
        </w:rPr>
        <w:t>РФ</w:t>
      </w:r>
    </w:p>
    <w:p w:rsidR="00645F8A" w:rsidRDefault="00645F8A" w:rsidP="00645F8A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 w:rsidRPr="00084DED">
        <w:rPr>
          <w:rFonts w:ascii="Georgia" w:hAnsi="Georgia" w:cs="Georgia"/>
          <w:b/>
          <w:bCs/>
          <w:sz w:val="22"/>
          <w:szCs w:val="22"/>
        </w:rPr>
        <w:t>Удмуртский государственный университет</w:t>
      </w:r>
    </w:p>
    <w:p w:rsidR="0005664A" w:rsidRPr="00084DED" w:rsidRDefault="0005664A" w:rsidP="00645F8A">
      <w:pPr>
        <w:pStyle w:val="a3"/>
        <w:spacing w:after="0" w:line="24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 w:rsidRPr="0005664A">
        <w:rPr>
          <w:rFonts w:ascii="Georgia" w:hAnsi="Georgia" w:cs="Georgia"/>
          <w:b/>
          <w:bCs/>
          <w:sz w:val="22"/>
          <w:szCs w:val="22"/>
        </w:rPr>
        <w:t>Удмуртский институт истории, языка и литературы УдмФИЦ УрО РАН</w:t>
      </w:r>
    </w:p>
    <w:p w:rsidR="00FA3D51" w:rsidRDefault="00FA3D51" w:rsidP="00645F8A">
      <w:pPr>
        <w:pStyle w:val="a3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Кафедра истории России УдГУ</w:t>
      </w:r>
    </w:p>
    <w:p w:rsidR="00645F8A" w:rsidRPr="00084DED" w:rsidRDefault="00645F8A" w:rsidP="00645F8A">
      <w:pPr>
        <w:pStyle w:val="a3"/>
        <w:spacing w:after="0" w:line="240" w:lineRule="auto"/>
        <w:jc w:val="center"/>
        <w:rPr>
          <w:rFonts w:ascii="Georgia" w:hAnsi="Georgia" w:cs="Georgia"/>
          <w:sz w:val="22"/>
          <w:szCs w:val="22"/>
        </w:rPr>
      </w:pPr>
      <w:r w:rsidRPr="00BC69D5">
        <w:rPr>
          <w:rFonts w:ascii="Georgia" w:hAnsi="Georgia" w:cs="Georgia"/>
          <w:b/>
          <w:bCs/>
          <w:sz w:val="22"/>
          <w:szCs w:val="22"/>
        </w:rPr>
        <w:t>Центр изучения истории средневековой Руси УдГУ</w:t>
      </w:r>
    </w:p>
    <w:p w:rsidR="00645F8A" w:rsidRPr="00084DED" w:rsidRDefault="00645F8A" w:rsidP="00645F8A">
      <w:pPr>
        <w:spacing w:after="0" w:line="240" w:lineRule="auto"/>
        <w:jc w:val="center"/>
      </w:pPr>
    </w:p>
    <w:p w:rsidR="00645F8A" w:rsidRPr="00084DED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bookmarkStart w:id="0" w:name="_GoBack"/>
      <w:bookmarkEnd w:id="0"/>
    </w:p>
    <w:p w:rsidR="00645F8A" w:rsidRPr="00084DED" w:rsidRDefault="00645F8A" w:rsidP="00645F8A">
      <w:pPr>
        <w:pStyle w:val="a3"/>
        <w:spacing w:after="0" w:line="240" w:lineRule="auto"/>
        <w:jc w:val="center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b/>
          <w:bCs/>
          <w:i/>
          <w:iCs/>
          <w:sz w:val="22"/>
          <w:szCs w:val="22"/>
        </w:rPr>
        <w:t>Глубокоуважаемые коллеги!</w:t>
      </w:r>
    </w:p>
    <w:p w:rsidR="00645F8A" w:rsidRPr="00084DED" w:rsidRDefault="00645F8A" w:rsidP="00645F8A">
      <w:pPr>
        <w:pStyle w:val="a6"/>
        <w:spacing w:after="0" w:line="240" w:lineRule="auto"/>
        <w:ind w:firstLine="709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b w:val="0"/>
          <w:bCs w:val="0"/>
          <w:sz w:val="22"/>
          <w:szCs w:val="22"/>
        </w:rPr>
        <w:t>Приглашаем принять участие в</w:t>
      </w:r>
      <w:r w:rsidR="00A0541A" w:rsidRPr="00A0541A">
        <w:rPr>
          <w:rFonts w:ascii="Georgia" w:hAnsi="Georgia" w:cs="Georgia"/>
          <w:b w:val="0"/>
          <w:bCs w:val="0"/>
          <w:sz w:val="22"/>
          <w:szCs w:val="22"/>
        </w:rPr>
        <w:t xml:space="preserve"> </w:t>
      </w:r>
      <w:r w:rsidR="00A0541A" w:rsidRPr="00A0541A">
        <w:rPr>
          <w:rFonts w:ascii="Georgia" w:hAnsi="Georgia" w:cs="Georgia"/>
          <w:bCs w:val="0"/>
          <w:sz w:val="22"/>
          <w:szCs w:val="22"/>
          <w:lang w:val="en-US"/>
        </w:rPr>
        <w:t>V</w:t>
      </w:r>
      <w:r w:rsidR="009A1D3E">
        <w:rPr>
          <w:rFonts w:ascii="Georgia" w:hAnsi="Georgia" w:cs="Georgia"/>
          <w:bCs w:val="0"/>
          <w:sz w:val="22"/>
          <w:szCs w:val="22"/>
          <w:lang w:val="en-US"/>
        </w:rPr>
        <w:t>I</w:t>
      </w:r>
      <w:r w:rsidR="00CF3031">
        <w:rPr>
          <w:rFonts w:ascii="Georgia" w:hAnsi="Georgia" w:cs="Georgia"/>
          <w:bCs w:val="0"/>
          <w:sz w:val="22"/>
          <w:szCs w:val="22"/>
        </w:rPr>
        <w:t>-й</w:t>
      </w:r>
      <w:r w:rsidRPr="00A0541A">
        <w:rPr>
          <w:rFonts w:ascii="Georgia" w:hAnsi="Georgia" w:cs="Georgia"/>
          <w:bCs w:val="0"/>
          <w:sz w:val="22"/>
          <w:szCs w:val="22"/>
        </w:rPr>
        <w:t xml:space="preserve"> </w:t>
      </w:r>
      <w:r w:rsidRPr="00084DED">
        <w:rPr>
          <w:rFonts w:ascii="Georgia" w:hAnsi="Georgia" w:cs="Georgia"/>
          <w:sz w:val="22"/>
          <w:szCs w:val="22"/>
        </w:rPr>
        <w:t>Всероссийской с международным участием</w:t>
      </w:r>
      <w:r w:rsidRPr="00084DED">
        <w:rPr>
          <w:rFonts w:ascii="Georgia" w:hAnsi="Georgia" w:cs="Georgia"/>
          <w:b w:val="0"/>
          <w:bCs w:val="0"/>
          <w:sz w:val="22"/>
          <w:szCs w:val="22"/>
        </w:rPr>
        <w:t xml:space="preserve"> </w:t>
      </w:r>
      <w:r w:rsidRPr="00084DED">
        <w:rPr>
          <w:rFonts w:ascii="Georgia" w:hAnsi="Georgia" w:cs="Georgia"/>
          <w:sz w:val="22"/>
          <w:szCs w:val="22"/>
        </w:rPr>
        <w:t>научной конференции молодых ученых</w:t>
      </w:r>
      <w:r w:rsidRPr="00084DED">
        <w:rPr>
          <w:rFonts w:ascii="Georgia" w:hAnsi="Georgia" w:cs="Georgia"/>
          <w:b w:val="0"/>
          <w:bCs w:val="0"/>
          <w:sz w:val="22"/>
          <w:szCs w:val="22"/>
        </w:rPr>
        <w:t xml:space="preserve"> </w:t>
      </w:r>
      <w:r w:rsidRPr="00084DED">
        <w:rPr>
          <w:rFonts w:ascii="Georgia" w:hAnsi="Georgia" w:cs="Georgia"/>
          <w:sz w:val="22"/>
          <w:szCs w:val="22"/>
        </w:rPr>
        <w:t>«ЕВРОПА В СРЕДНИЕ ВЕКА И НОВОЕ ВРЕМЯ: ОБЩЕСТВО. ВЛАСТЬ. КУЛЬТУРА»</w:t>
      </w:r>
      <w:r w:rsidRPr="00084DED">
        <w:rPr>
          <w:rFonts w:ascii="Georgia" w:hAnsi="Georgia" w:cs="Georgia"/>
          <w:b w:val="0"/>
          <w:bCs w:val="0"/>
          <w:sz w:val="22"/>
          <w:szCs w:val="22"/>
        </w:rPr>
        <w:t xml:space="preserve">, которая состоится </w:t>
      </w:r>
      <w:r w:rsidR="00FC0093">
        <w:rPr>
          <w:rFonts w:ascii="Georgia" w:hAnsi="Georgia" w:cs="Georgia"/>
          <w:b w:val="0"/>
          <w:bCs w:val="0"/>
          <w:sz w:val="22"/>
          <w:szCs w:val="22"/>
        </w:rPr>
        <w:t>4</w:t>
      </w:r>
      <w:r>
        <w:rPr>
          <w:rFonts w:ascii="Georgia" w:hAnsi="Georgia" w:cs="Georgia"/>
          <w:b w:val="0"/>
          <w:bCs w:val="0"/>
          <w:sz w:val="22"/>
          <w:szCs w:val="22"/>
        </w:rPr>
        <w:t>–</w:t>
      </w:r>
      <w:r w:rsidR="00FC0093">
        <w:rPr>
          <w:rFonts w:ascii="Georgia" w:hAnsi="Georgia" w:cs="Georgia"/>
          <w:b w:val="0"/>
          <w:bCs w:val="0"/>
          <w:sz w:val="22"/>
          <w:szCs w:val="22"/>
        </w:rPr>
        <w:t>5</w:t>
      </w:r>
      <w:r w:rsidR="00FE46F1">
        <w:rPr>
          <w:rFonts w:ascii="Georgia" w:hAnsi="Georgia" w:cs="Georgia"/>
          <w:b w:val="0"/>
          <w:bCs w:val="0"/>
          <w:sz w:val="22"/>
          <w:szCs w:val="22"/>
        </w:rPr>
        <w:t xml:space="preserve"> </w:t>
      </w:r>
      <w:r w:rsidR="00FC0093">
        <w:rPr>
          <w:rFonts w:ascii="Georgia" w:hAnsi="Georgia" w:cs="Georgia"/>
          <w:b w:val="0"/>
          <w:bCs w:val="0"/>
          <w:sz w:val="22"/>
          <w:szCs w:val="22"/>
        </w:rPr>
        <w:t>декабря</w:t>
      </w:r>
      <w:r w:rsidRPr="00084DED">
        <w:rPr>
          <w:rFonts w:ascii="Georgia" w:hAnsi="Georgia" w:cs="Georgia"/>
          <w:b w:val="0"/>
          <w:bCs w:val="0"/>
          <w:sz w:val="22"/>
          <w:szCs w:val="22"/>
        </w:rPr>
        <w:t xml:space="preserve"> 201</w:t>
      </w:r>
      <w:r w:rsidR="009A1D3E">
        <w:rPr>
          <w:rFonts w:ascii="Georgia" w:hAnsi="Georgia" w:cs="Georgia"/>
          <w:b w:val="0"/>
          <w:bCs w:val="0"/>
          <w:sz w:val="22"/>
          <w:szCs w:val="22"/>
        </w:rPr>
        <w:t>8</w:t>
      </w:r>
      <w:r w:rsidRPr="00084DED">
        <w:rPr>
          <w:rFonts w:ascii="Georgia" w:hAnsi="Georgia" w:cs="Georgia"/>
          <w:b w:val="0"/>
          <w:bCs w:val="0"/>
          <w:sz w:val="22"/>
          <w:szCs w:val="22"/>
        </w:rPr>
        <w:t xml:space="preserve"> г. в г. Ижевске. В конференции планируется участие молодых преподавателей, аспирантов, магистрантов, студентов.</w:t>
      </w:r>
    </w:p>
    <w:p w:rsidR="00645F8A" w:rsidRPr="00084DED" w:rsidRDefault="00645F8A" w:rsidP="00645F8A">
      <w:pPr>
        <w:pStyle w:val="a6"/>
        <w:spacing w:after="0" w:line="240" w:lineRule="auto"/>
        <w:ind w:firstLine="709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На рассмотрение участников форума предлагаются следующие проблемы: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проблемы историографии и источниковедения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проблемы социо- и политогенеза</w:t>
      </w:r>
    </w:p>
    <w:p w:rsidR="00645F8A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- социально-экономическая история 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социальные институты Среднев</w:t>
      </w:r>
      <w:r>
        <w:rPr>
          <w:rFonts w:ascii="Georgia" w:hAnsi="Georgia" w:cs="Georgia"/>
          <w:sz w:val="22"/>
          <w:szCs w:val="22"/>
        </w:rPr>
        <w:t>ековья и</w:t>
      </w:r>
      <w:r w:rsidRPr="00084DED">
        <w:rPr>
          <w:rFonts w:ascii="Georgia" w:hAnsi="Georgia" w:cs="Georgia"/>
          <w:sz w:val="22"/>
          <w:szCs w:val="22"/>
        </w:rPr>
        <w:t xml:space="preserve"> Нового времени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- политическая история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- этнокультурные и этноконфессиональные проблемы 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материальные и духовные традиции европейских народов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проблемы ментальности, этнического мировосприятия и этнопсихологии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мировоззренческие конструкты в литературе: общество, власть, идеология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формы самоорганизации средневековых обществ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проблемы взаимодействия аграрных и кочевых обществ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- проблемы истории России</w:t>
      </w:r>
    </w:p>
    <w:p w:rsidR="00645F8A" w:rsidRPr="00084DED" w:rsidRDefault="00645F8A" w:rsidP="00645F8A">
      <w:pPr>
        <w:pStyle w:val="a3"/>
        <w:spacing w:after="0" w:line="240" w:lineRule="auto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- история материальной и духовной культуры</w:t>
      </w:r>
      <w:r w:rsidR="002424B3">
        <w:rPr>
          <w:rFonts w:ascii="Georgia" w:hAnsi="Georgia" w:cs="Georgia"/>
          <w:sz w:val="22"/>
          <w:szCs w:val="22"/>
        </w:rPr>
        <w:t>.</w:t>
      </w:r>
    </w:p>
    <w:p w:rsidR="00645F8A" w:rsidRPr="00084DED" w:rsidRDefault="00645F8A" w:rsidP="00645F8A">
      <w:pPr>
        <w:pStyle w:val="a3"/>
        <w:tabs>
          <w:tab w:val="left" w:pos="1511"/>
        </w:tabs>
        <w:spacing w:after="0" w:line="240" w:lineRule="auto"/>
        <w:ind w:right="-99" w:firstLine="540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Заявки на участие в конференции</w:t>
      </w:r>
      <w:r w:rsidR="0005664A">
        <w:rPr>
          <w:rFonts w:ascii="Georgia" w:hAnsi="Georgia" w:cs="Georgia"/>
          <w:sz w:val="22"/>
          <w:szCs w:val="22"/>
        </w:rPr>
        <w:t>,</w:t>
      </w:r>
      <w:r w:rsidRPr="00084DED">
        <w:rPr>
          <w:rFonts w:ascii="Georgia" w:hAnsi="Georgia" w:cs="Georgia"/>
          <w:sz w:val="22"/>
          <w:szCs w:val="22"/>
        </w:rPr>
        <w:t xml:space="preserve"> материалы для публикации (объем до 1</w:t>
      </w:r>
      <w:r>
        <w:rPr>
          <w:rFonts w:ascii="Georgia" w:hAnsi="Georgia" w:cs="Georgia"/>
          <w:sz w:val="22"/>
          <w:szCs w:val="22"/>
        </w:rPr>
        <w:t>2</w:t>
      </w:r>
      <w:r w:rsidRPr="00084DED">
        <w:rPr>
          <w:rFonts w:ascii="Georgia" w:hAnsi="Georgia" w:cs="Georgia"/>
          <w:sz w:val="22"/>
          <w:szCs w:val="22"/>
        </w:rPr>
        <w:t xml:space="preserve"> тыс. знаков)</w:t>
      </w:r>
      <w:r w:rsidR="0005664A">
        <w:rPr>
          <w:rFonts w:ascii="Georgia" w:hAnsi="Georgia" w:cs="Georgia"/>
          <w:sz w:val="22"/>
          <w:szCs w:val="22"/>
        </w:rPr>
        <w:t>,</w:t>
      </w:r>
      <w:r w:rsidRPr="00084DED">
        <w:rPr>
          <w:rFonts w:ascii="Georgia" w:hAnsi="Georgia" w:cs="Georgia"/>
          <w:sz w:val="22"/>
          <w:szCs w:val="22"/>
        </w:rPr>
        <w:t xml:space="preserve"> </w:t>
      </w:r>
      <w:r w:rsidR="00227F81">
        <w:rPr>
          <w:rFonts w:ascii="Georgia" w:hAnsi="Georgia" w:cs="Georgia"/>
          <w:sz w:val="22"/>
          <w:szCs w:val="22"/>
        </w:rPr>
        <w:t>подписанную и заполненную копию</w:t>
      </w:r>
      <w:r w:rsidR="0005664A" w:rsidRPr="0005664A">
        <w:rPr>
          <w:rFonts w:ascii="Georgia" w:hAnsi="Georgia" w:cs="Georgia"/>
          <w:sz w:val="22"/>
          <w:szCs w:val="22"/>
        </w:rPr>
        <w:t xml:space="preserve"> </w:t>
      </w:r>
      <w:r w:rsidR="00227F81">
        <w:rPr>
          <w:rFonts w:ascii="Georgia" w:hAnsi="Georgia" w:cs="Georgia"/>
          <w:sz w:val="22"/>
          <w:szCs w:val="22"/>
        </w:rPr>
        <w:t xml:space="preserve">Договора на размещение тезисов </w:t>
      </w:r>
      <w:r w:rsidRPr="00084DED">
        <w:rPr>
          <w:rFonts w:ascii="Georgia" w:hAnsi="Georgia" w:cs="Georgia"/>
          <w:sz w:val="22"/>
          <w:szCs w:val="22"/>
        </w:rPr>
        <w:t xml:space="preserve">в электронном варианте просим присылать до </w:t>
      </w:r>
      <w:r w:rsidR="00FA3D51">
        <w:rPr>
          <w:rFonts w:ascii="Georgia" w:hAnsi="Georgia" w:cs="Georgia"/>
          <w:b/>
          <w:bCs/>
          <w:sz w:val="22"/>
          <w:szCs w:val="22"/>
        </w:rPr>
        <w:t>1</w:t>
      </w:r>
      <w:r w:rsidRPr="00084DED">
        <w:rPr>
          <w:rFonts w:ascii="Georgia" w:hAnsi="Georgia" w:cs="Georgia"/>
          <w:b/>
          <w:bCs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</w:rPr>
        <w:t>ноября</w:t>
      </w:r>
      <w:r w:rsidRPr="00084DED">
        <w:rPr>
          <w:rFonts w:ascii="Georgia" w:hAnsi="Georgia" w:cs="Georgia"/>
          <w:b/>
          <w:bCs/>
          <w:sz w:val="22"/>
          <w:szCs w:val="22"/>
        </w:rPr>
        <w:t xml:space="preserve"> 201</w:t>
      </w:r>
      <w:r w:rsidR="009A1D3E">
        <w:rPr>
          <w:rFonts w:ascii="Georgia" w:hAnsi="Georgia" w:cs="Georgia"/>
          <w:b/>
          <w:bCs/>
          <w:sz w:val="22"/>
          <w:szCs w:val="22"/>
        </w:rPr>
        <w:t>8</w:t>
      </w:r>
      <w:r w:rsidRPr="00084DED">
        <w:rPr>
          <w:rFonts w:ascii="Georgia" w:hAnsi="Georgia" w:cs="Georgia"/>
          <w:b/>
          <w:bCs/>
          <w:sz w:val="22"/>
          <w:szCs w:val="22"/>
        </w:rPr>
        <w:t xml:space="preserve"> г.</w:t>
      </w:r>
      <w:r w:rsidRPr="00084DED">
        <w:rPr>
          <w:rFonts w:ascii="Georgia" w:hAnsi="Georgia" w:cs="Georgia"/>
          <w:sz w:val="22"/>
          <w:szCs w:val="22"/>
        </w:rPr>
        <w:t xml:space="preserve"> В заявке просим указать Ф.И.О (полностью), </w:t>
      </w:r>
      <w:r w:rsidR="00D36340">
        <w:rPr>
          <w:rFonts w:ascii="Georgia" w:hAnsi="Georgia" w:cs="Georgia"/>
          <w:sz w:val="22"/>
          <w:szCs w:val="22"/>
        </w:rPr>
        <w:t>место учебы или работы</w:t>
      </w:r>
      <w:r w:rsidRPr="00084DED">
        <w:rPr>
          <w:rFonts w:ascii="Georgia" w:hAnsi="Georgia" w:cs="Georgia"/>
          <w:sz w:val="22"/>
          <w:szCs w:val="22"/>
        </w:rPr>
        <w:t xml:space="preserve">, почтовый адрес, телефон, </w:t>
      </w:r>
      <w:r w:rsidRPr="00084DED">
        <w:rPr>
          <w:rFonts w:ascii="Georgia" w:hAnsi="Georgia" w:cs="Georgia"/>
          <w:sz w:val="22"/>
          <w:szCs w:val="22"/>
          <w:lang w:val="en-US"/>
        </w:rPr>
        <w:t>e</w:t>
      </w:r>
      <w:r w:rsidRPr="00084DED">
        <w:rPr>
          <w:rFonts w:ascii="Georgia" w:hAnsi="Georgia" w:cs="Georgia"/>
          <w:sz w:val="22"/>
          <w:szCs w:val="22"/>
        </w:rPr>
        <w:t>-</w:t>
      </w:r>
      <w:r w:rsidRPr="00084DED">
        <w:rPr>
          <w:rFonts w:ascii="Georgia" w:hAnsi="Georgia" w:cs="Georgia"/>
          <w:sz w:val="22"/>
          <w:szCs w:val="22"/>
          <w:lang w:val="en-US"/>
        </w:rPr>
        <w:t>mail</w:t>
      </w:r>
      <w:r w:rsidRPr="00084DED">
        <w:rPr>
          <w:rFonts w:ascii="Georgia" w:hAnsi="Georgia" w:cs="Georgia"/>
          <w:sz w:val="22"/>
          <w:szCs w:val="22"/>
        </w:rPr>
        <w:t xml:space="preserve"> и факс для контакта. Аспирантов, магистрантов, студентов (специалитет и бакалавриат) просим указать научного руководителя и курс.</w:t>
      </w:r>
    </w:p>
    <w:p w:rsidR="00645F8A" w:rsidRPr="00084DED" w:rsidRDefault="00645F8A" w:rsidP="00645F8A">
      <w:pPr>
        <w:pStyle w:val="a3"/>
        <w:tabs>
          <w:tab w:val="left" w:pos="1511"/>
        </w:tabs>
        <w:spacing w:after="0" w:line="240" w:lineRule="auto"/>
        <w:ind w:right="-99" w:firstLine="709"/>
        <w:jc w:val="both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Адрес оргкомитета: </w:t>
      </w:r>
      <w:smartTag w:uri="urn:schemas-microsoft-com:office:smarttags" w:element="metricconverter">
        <w:smartTagPr>
          <w:attr w:name="ProductID" w:val="2,5 см"/>
        </w:smartTagPr>
        <w:r w:rsidRPr="00084DED">
          <w:rPr>
            <w:rFonts w:ascii="Georgia" w:hAnsi="Georgia" w:cs="Georgia"/>
            <w:sz w:val="22"/>
            <w:szCs w:val="22"/>
          </w:rPr>
          <w:t>426034, г</w:t>
        </w:r>
      </w:smartTag>
      <w:r w:rsidRPr="00084DED">
        <w:rPr>
          <w:rFonts w:ascii="Georgia" w:hAnsi="Georgia" w:cs="Georgia"/>
          <w:sz w:val="22"/>
          <w:szCs w:val="22"/>
        </w:rPr>
        <w:t>. Ижевск, ул. Унив</w:t>
      </w:r>
      <w:r>
        <w:rPr>
          <w:rFonts w:ascii="Georgia" w:hAnsi="Georgia" w:cs="Georgia"/>
          <w:sz w:val="22"/>
          <w:szCs w:val="22"/>
        </w:rPr>
        <w:t>ерситетская 1, УдГУ, корпус 2, Институт истории и социологии</w:t>
      </w:r>
      <w:r w:rsidRPr="00084DED">
        <w:rPr>
          <w:rFonts w:ascii="Georgia" w:hAnsi="Georgia" w:cs="Georgia"/>
          <w:sz w:val="22"/>
          <w:szCs w:val="22"/>
        </w:rPr>
        <w:t xml:space="preserve">, </w:t>
      </w:r>
      <w:r>
        <w:rPr>
          <w:rFonts w:ascii="Georgia" w:hAnsi="Georgia" w:cs="Georgia"/>
          <w:sz w:val="22"/>
          <w:szCs w:val="22"/>
        </w:rPr>
        <w:t xml:space="preserve">ауд. 405, </w:t>
      </w:r>
      <w:r w:rsidRPr="00084DED">
        <w:rPr>
          <w:rFonts w:ascii="Georgia" w:hAnsi="Georgia" w:cs="Georgia"/>
          <w:sz w:val="22"/>
          <w:szCs w:val="22"/>
        </w:rPr>
        <w:t>кафедра истории России.</w:t>
      </w:r>
    </w:p>
    <w:p w:rsidR="00645F8A" w:rsidRPr="00084DED" w:rsidRDefault="00645F8A" w:rsidP="00645F8A">
      <w:pPr>
        <w:pStyle w:val="a3"/>
        <w:tabs>
          <w:tab w:val="left" w:pos="944"/>
        </w:tabs>
        <w:spacing w:after="0" w:line="240" w:lineRule="auto"/>
        <w:ind w:left="-567" w:right="-99" w:firstLine="709"/>
        <w:jc w:val="both"/>
        <w:rPr>
          <w:rFonts w:ascii="Georgia" w:hAnsi="Georgia" w:cs="Georgia"/>
          <w:sz w:val="22"/>
          <w:szCs w:val="22"/>
          <w:lang w:val="en-US"/>
        </w:rPr>
      </w:pPr>
      <w:r w:rsidRPr="00084DED">
        <w:rPr>
          <w:rFonts w:ascii="Georgia" w:hAnsi="Georgia" w:cs="Georgia"/>
          <w:sz w:val="22"/>
          <w:szCs w:val="22"/>
        </w:rPr>
        <w:t>Тел</w:t>
      </w:r>
      <w:r w:rsidRPr="00084DED">
        <w:rPr>
          <w:rFonts w:ascii="Georgia" w:hAnsi="Georgia" w:cs="Georgia"/>
          <w:sz w:val="22"/>
          <w:szCs w:val="22"/>
          <w:lang w:val="en-US"/>
        </w:rPr>
        <w:t>. (3412) 916-185.</w:t>
      </w:r>
    </w:p>
    <w:p w:rsidR="00645F8A" w:rsidRPr="00084DED" w:rsidRDefault="00645F8A" w:rsidP="00645F8A">
      <w:pPr>
        <w:pStyle w:val="a3"/>
        <w:tabs>
          <w:tab w:val="left" w:pos="944"/>
        </w:tabs>
        <w:spacing w:after="0" w:line="240" w:lineRule="auto"/>
        <w:ind w:left="-567" w:right="-99" w:firstLine="709"/>
        <w:jc w:val="both"/>
        <w:rPr>
          <w:rFonts w:ascii="Georgia" w:hAnsi="Georgia" w:cs="Georgia"/>
          <w:sz w:val="22"/>
          <w:szCs w:val="22"/>
          <w:lang w:val="en-US"/>
        </w:rPr>
      </w:pPr>
      <w:r w:rsidRPr="00084DED">
        <w:rPr>
          <w:rFonts w:ascii="Georgia" w:hAnsi="Georgia" w:cs="Georgia"/>
          <w:b/>
          <w:bCs/>
          <w:sz w:val="22"/>
          <w:szCs w:val="22"/>
          <w:lang w:val="en-US"/>
        </w:rPr>
        <w:t xml:space="preserve">e-mail: </w:t>
      </w:r>
      <w:hyperlink r:id="rId8">
        <w:r w:rsidRPr="00084DED">
          <w:rPr>
            <w:rStyle w:val="-"/>
            <w:rFonts w:ascii="Georgia" w:hAnsi="Georgia" w:cs="Georgia"/>
            <w:b/>
            <w:bCs/>
            <w:sz w:val="22"/>
            <w:szCs w:val="22"/>
            <w:lang w:val="en-US"/>
          </w:rPr>
          <w:t>orgkomitet.evropa@yandex.ru</w:t>
        </w:r>
      </w:hyperlink>
    </w:p>
    <w:p w:rsidR="00645F8A" w:rsidRPr="00084DED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b/>
          <w:bCs/>
          <w:sz w:val="22"/>
          <w:szCs w:val="22"/>
        </w:rPr>
        <w:t xml:space="preserve">Оформление материалов для публикации: </w:t>
      </w:r>
    </w:p>
    <w:p w:rsidR="00645F8A" w:rsidRPr="00084DED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Материалы предоставляются в электронном виде в формате Microsoft Word (версии 6.0, 7.0, 97) или RTF. Шрифт Times New Roman, размер шрифта по образцу. Межстрочный интервал </w:t>
      </w:r>
      <w:r w:rsidR="00FA3D51">
        <w:rPr>
          <w:rFonts w:ascii="Georgia" w:hAnsi="Georgia" w:cs="Georgia"/>
          <w:sz w:val="22"/>
          <w:szCs w:val="22"/>
        </w:rPr>
        <w:t>—</w:t>
      </w:r>
      <w:r w:rsidRPr="00084DED">
        <w:rPr>
          <w:rFonts w:ascii="Georgia" w:hAnsi="Georgia" w:cs="Georgia"/>
          <w:sz w:val="22"/>
          <w:szCs w:val="22"/>
        </w:rPr>
        <w:t xml:space="preserve"> одинарный. Печатное поле на формате A4 </w:t>
      </w:r>
      <w:r w:rsidR="00FA3D51">
        <w:rPr>
          <w:rFonts w:ascii="Georgia" w:hAnsi="Georgia" w:cs="Georgia"/>
          <w:sz w:val="22"/>
          <w:szCs w:val="22"/>
        </w:rPr>
        <w:t>—</w:t>
      </w:r>
      <w:r w:rsidRPr="00084DED">
        <w:rPr>
          <w:rFonts w:ascii="Georgia" w:hAnsi="Georgia" w:cs="Georgia"/>
          <w:sz w:val="22"/>
          <w:szCs w:val="22"/>
        </w:rPr>
        <w:t xml:space="preserve"> 17 х </w:t>
      </w:r>
      <w:smartTag w:uri="urn:schemas-microsoft-com:office:smarttags" w:element="metricconverter">
        <w:smartTagPr>
          <w:attr w:name="ProductID" w:val="2,5 см"/>
        </w:smartTagPr>
        <w:r w:rsidRPr="00084DED">
          <w:rPr>
            <w:rFonts w:ascii="Georgia" w:hAnsi="Georgia" w:cs="Georgia"/>
            <w:sz w:val="22"/>
            <w:szCs w:val="22"/>
          </w:rPr>
          <w:t>25 см</w:t>
        </w:r>
      </w:smartTag>
      <w:r w:rsidR="00FA3D51">
        <w:rPr>
          <w:rFonts w:ascii="Georgia" w:hAnsi="Georgia" w:cs="Georgia"/>
          <w:sz w:val="22"/>
          <w:szCs w:val="22"/>
        </w:rPr>
        <w:t>. Размер поля —</w:t>
      </w:r>
      <w:r w:rsidRPr="00084DED">
        <w:rPr>
          <w:rFonts w:ascii="Georgia" w:hAnsi="Georgia" w:cs="Georgia"/>
          <w:sz w:val="22"/>
          <w:szCs w:val="22"/>
        </w:rPr>
        <w:t xml:space="preserve"> снизу, слева, справа </w:t>
      </w:r>
      <w:r w:rsidR="00FA3D51">
        <w:rPr>
          <w:rFonts w:ascii="Georgia" w:hAnsi="Georgia" w:cs="Georgia"/>
          <w:sz w:val="22"/>
          <w:szCs w:val="22"/>
        </w:rPr>
        <w:t>—</w:t>
      </w:r>
      <w:r w:rsidRPr="00084DED">
        <w:rPr>
          <w:rFonts w:ascii="Georgia" w:hAnsi="Georgia" w:cs="Georgi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084DED">
          <w:rPr>
            <w:rFonts w:ascii="Georgia" w:hAnsi="Georgia" w:cs="Georgia"/>
            <w:sz w:val="22"/>
            <w:szCs w:val="22"/>
          </w:rPr>
          <w:t>2 см</w:t>
        </w:r>
      </w:smartTag>
      <w:r w:rsidR="00FA3D51">
        <w:rPr>
          <w:rFonts w:ascii="Georgia" w:hAnsi="Georgia" w:cs="Georgia"/>
          <w:sz w:val="22"/>
          <w:szCs w:val="22"/>
        </w:rPr>
        <w:t>, сверху —</w:t>
      </w:r>
      <w:r w:rsidRPr="00084DED">
        <w:rPr>
          <w:rFonts w:ascii="Georgia" w:hAnsi="Georgia" w:cs="Georgi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084DED">
          <w:rPr>
            <w:rFonts w:ascii="Georgia" w:hAnsi="Georgia" w:cs="Georgia"/>
            <w:sz w:val="22"/>
            <w:szCs w:val="22"/>
          </w:rPr>
          <w:t>2,5 см</w:t>
        </w:r>
      </w:smartTag>
      <w:r w:rsidRPr="00084DED">
        <w:rPr>
          <w:rFonts w:ascii="Georgia" w:hAnsi="Georgia" w:cs="Georgia"/>
          <w:sz w:val="22"/>
          <w:szCs w:val="22"/>
        </w:rPr>
        <w:t xml:space="preserve">. </w:t>
      </w:r>
      <w:r w:rsidR="0005664A" w:rsidRPr="0005664A">
        <w:rPr>
          <w:rFonts w:ascii="Georgia" w:hAnsi="Georgia" w:cs="Georgia"/>
          <w:sz w:val="22"/>
          <w:szCs w:val="22"/>
        </w:rPr>
        <w:t xml:space="preserve">Первая строка отступ на 1,25 см. </w:t>
      </w:r>
      <w:r w:rsidRPr="00084DED">
        <w:rPr>
          <w:rFonts w:ascii="Georgia" w:hAnsi="Georgia" w:cs="Georgia"/>
          <w:sz w:val="22"/>
          <w:szCs w:val="22"/>
        </w:rPr>
        <w:t>Страницы нумеровать не следует.</w:t>
      </w:r>
    </w:p>
    <w:p w:rsidR="00645F8A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Инициалы, фамилия автора (11 шрифт, жирн. </w:t>
      </w:r>
      <w:r w:rsidR="0005664A">
        <w:rPr>
          <w:rFonts w:ascii="Georgia" w:hAnsi="Georgia" w:cs="Georgia"/>
          <w:sz w:val="22"/>
          <w:szCs w:val="22"/>
        </w:rPr>
        <w:t>к</w:t>
      </w:r>
      <w:r w:rsidRPr="00084DED">
        <w:rPr>
          <w:rFonts w:ascii="Georgia" w:hAnsi="Georgia" w:cs="Georgia"/>
          <w:sz w:val="22"/>
          <w:szCs w:val="22"/>
        </w:rPr>
        <w:t>урсив</w:t>
      </w:r>
      <w:r w:rsidR="0005664A">
        <w:rPr>
          <w:rFonts w:ascii="Georgia" w:hAnsi="Georgia" w:cs="Georgia"/>
          <w:sz w:val="22"/>
          <w:szCs w:val="22"/>
        </w:rPr>
        <w:t xml:space="preserve">, </w:t>
      </w:r>
      <w:r w:rsidR="0005664A" w:rsidRPr="0005664A">
        <w:rPr>
          <w:rFonts w:ascii="Georgia" w:hAnsi="Georgia" w:cs="Georgia"/>
          <w:sz w:val="22"/>
          <w:szCs w:val="22"/>
        </w:rPr>
        <w:t>выравнивание по правому краю</w:t>
      </w:r>
      <w:r w:rsidRPr="00084DED">
        <w:rPr>
          <w:rFonts w:ascii="Georgia" w:hAnsi="Georgia" w:cs="Georgia"/>
          <w:sz w:val="22"/>
          <w:szCs w:val="22"/>
        </w:rPr>
        <w:t xml:space="preserve">). </w:t>
      </w:r>
    </w:p>
    <w:p w:rsidR="0005664A" w:rsidRPr="0005664A" w:rsidRDefault="0005664A" w:rsidP="0005664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5664A">
        <w:rPr>
          <w:rFonts w:ascii="Georgia" w:hAnsi="Georgia" w:cs="Georgia"/>
          <w:sz w:val="22"/>
          <w:szCs w:val="22"/>
        </w:rPr>
        <w:t>Город, в скобках название страны (11 шрифт, курсив, выравнивание по правому краю).</w:t>
      </w:r>
    </w:p>
    <w:p w:rsidR="0005664A" w:rsidRPr="00084DED" w:rsidRDefault="0005664A" w:rsidP="0005664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5664A">
        <w:rPr>
          <w:rFonts w:ascii="Georgia" w:hAnsi="Georgia" w:cs="Georgia"/>
          <w:sz w:val="22"/>
          <w:szCs w:val="22"/>
        </w:rPr>
        <w:t>Наименование организации (11 шрифт, курсив, выравнивание по правому краю).</w:t>
      </w:r>
    </w:p>
    <w:p w:rsidR="00645F8A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Название статьи (11 шрифт, жирн., прописные</w:t>
      </w:r>
      <w:r w:rsidR="001449C6">
        <w:rPr>
          <w:rFonts w:ascii="Georgia" w:hAnsi="Georgia" w:cs="Georgia"/>
          <w:sz w:val="22"/>
          <w:szCs w:val="22"/>
        </w:rPr>
        <w:t xml:space="preserve">, </w:t>
      </w:r>
      <w:r w:rsidR="001449C6" w:rsidRPr="001449C6">
        <w:rPr>
          <w:rFonts w:ascii="Georgia" w:hAnsi="Georgia" w:cs="Georgia"/>
          <w:sz w:val="22"/>
          <w:szCs w:val="22"/>
        </w:rPr>
        <w:t>выравнивание по центру</w:t>
      </w:r>
      <w:r w:rsidRPr="00084DED">
        <w:rPr>
          <w:rFonts w:ascii="Georgia" w:hAnsi="Georgia" w:cs="Georgia"/>
          <w:sz w:val="22"/>
          <w:szCs w:val="22"/>
        </w:rPr>
        <w:t xml:space="preserve">). </w:t>
      </w:r>
    </w:p>
    <w:p w:rsidR="00645F8A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Аннотация (не более 200 слов) – 10 шрифт</w:t>
      </w:r>
      <w:r w:rsidR="001449C6">
        <w:rPr>
          <w:rFonts w:ascii="Georgia" w:hAnsi="Georgia" w:cs="Georgia"/>
          <w:sz w:val="22"/>
          <w:szCs w:val="22"/>
        </w:rPr>
        <w:t>,</w:t>
      </w:r>
      <w:r w:rsidR="001449C6" w:rsidRPr="001449C6">
        <w:t xml:space="preserve"> </w:t>
      </w:r>
      <w:r w:rsidR="001449C6" w:rsidRPr="001449C6">
        <w:rPr>
          <w:rFonts w:ascii="Georgia" w:hAnsi="Georgia" w:cs="Georgia"/>
          <w:sz w:val="22"/>
          <w:szCs w:val="22"/>
        </w:rPr>
        <w:t>выравнивание по ширине</w:t>
      </w:r>
      <w:r>
        <w:rPr>
          <w:rFonts w:ascii="Georgia" w:hAnsi="Georgia" w:cs="Georgia"/>
          <w:sz w:val="22"/>
          <w:szCs w:val="22"/>
        </w:rPr>
        <w:t>.</w:t>
      </w:r>
    </w:p>
    <w:p w:rsidR="00645F8A" w:rsidRPr="00084DED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Ключевые слова (5–10 слов) – 10 шрифт</w:t>
      </w:r>
      <w:r w:rsidR="001449C6">
        <w:rPr>
          <w:rFonts w:ascii="Georgia" w:hAnsi="Georgia" w:cs="Georgia"/>
          <w:sz w:val="22"/>
          <w:szCs w:val="22"/>
        </w:rPr>
        <w:t xml:space="preserve">, </w:t>
      </w:r>
      <w:r w:rsidR="001449C6" w:rsidRPr="001449C6">
        <w:rPr>
          <w:rFonts w:ascii="Georgia" w:hAnsi="Georgia" w:cs="Georgia"/>
          <w:sz w:val="22"/>
          <w:szCs w:val="22"/>
        </w:rPr>
        <w:t>выравнивание по ширине</w:t>
      </w:r>
      <w:r>
        <w:rPr>
          <w:rFonts w:ascii="Georgia" w:hAnsi="Georgia" w:cs="Georgia"/>
          <w:sz w:val="22"/>
          <w:szCs w:val="22"/>
        </w:rPr>
        <w:t>.</w:t>
      </w:r>
    </w:p>
    <w:p w:rsidR="00B35A20" w:rsidRDefault="00645F8A" w:rsidP="00645F8A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>Текст статьи (11 шрифт</w:t>
      </w:r>
      <w:r w:rsidR="001449C6">
        <w:rPr>
          <w:rFonts w:ascii="Georgia" w:hAnsi="Georgia" w:cs="Georgia"/>
          <w:sz w:val="22"/>
          <w:szCs w:val="22"/>
        </w:rPr>
        <w:t xml:space="preserve">, </w:t>
      </w:r>
      <w:r w:rsidR="001449C6" w:rsidRPr="001449C6">
        <w:rPr>
          <w:rFonts w:ascii="Georgia" w:hAnsi="Georgia" w:cs="Georgia"/>
          <w:sz w:val="22"/>
          <w:szCs w:val="22"/>
        </w:rPr>
        <w:t>выравнивание по ширине</w:t>
      </w:r>
      <w:r w:rsidRPr="00084DED">
        <w:rPr>
          <w:rFonts w:ascii="Georgia" w:hAnsi="Georgia" w:cs="Georgia"/>
          <w:sz w:val="22"/>
          <w:szCs w:val="22"/>
        </w:rPr>
        <w:t>), примечания автоматические, постраничные (10 шрифт)</w:t>
      </w:r>
      <w:r w:rsidR="00B35A20">
        <w:rPr>
          <w:rStyle w:val="ad"/>
          <w:rFonts w:ascii="Georgia" w:hAnsi="Georgia"/>
          <w:sz w:val="22"/>
          <w:szCs w:val="22"/>
        </w:rPr>
        <w:footnoteReference w:id="1"/>
      </w:r>
      <w:r w:rsidR="00B35A20" w:rsidRPr="00084DED">
        <w:rPr>
          <w:rFonts w:ascii="Georgia" w:hAnsi="Georgia" w:cs="Georgia"/>
          <w:sz w:val="22"/>
          <w:szCs w:val="22"/>
        </w:rPr>
        <w:t xml:space="preserve">. </w:t>
      </w:r>
    </w:p>
    <w:p w:rsidR="00B35A20" w:rsidRDefault="00B35A20" w:rsidP="00645F8A">
      <w:pPr>
        <w:pStyle w:val="2"/>
        <w:spacing w:after="0" w:line="240" w:lineRule="auto"/>
        <w:ind w:left="0" w:firstLine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Список использованных источников и литературы – 10 шрифт </w:t>
      </w:r>
      <w:r>
        <w:rPr>
          <w:rFonts w:ascii="Times New Roman" w:hAnsi="Times New Roman" w:cs="Times New Roman"/>
          <w:sz w:val="20"/>
          <w:szCs w:val="20"/>
        </w:rPr>
        <w:t>(сначала источники – по алфавиту /кириллица, потом – латиница), затем, в том же порядке, список литературы (см. образец)</w:t>
      </w:r>
      <w:r>
        <w:rPr>
          <w:rFonts w:ascii="Georgia" w:hAnsi="Georgia" w:cs="Georgia"/>
        </w:rPr>
        <w:t>.</w:t>
      </w:r>
    </w:p>
    <w:p w:rsidR="00B35A20" w:rsidRDefault="00B35A20" w:rsidP="00A94779">
      <w:pPr>
        <w:pStyle w:val="2"/>
        <w:spacing w:after="0" w:line="240" w:lineRule="auto"/>
        <w:ind w:left="0" w:firstLine="0"/>
        <w:rPr>
          <w:rFonts w:ascii="Georgia" w:hAnsi="Georgia" w:cs="Georgia"/>
        </w:rPr>
      </w:pPr>
      <w:r w:rsidRPr="00A94779">
        <w:rPr>
          <w:rFonts w:ascii="Georgia" w:hAnsi="Georgia" w:cs="Georgia"/>
        </w:rPr>
        <w:t xml:space="preserve">Инициалы, фамилия автора </w:t>
      </w:r>
      <w:r w:rsidRPr="00A94779">
        <w:rPr>
          <w:rFonts w:ascii="Georgia" w:hAnsi="Georgia" w:cs="Georgia"/>
          <w:b/>
        </w:rPr>
        <w:t>на английском языке</w:t>
      </w:r>
      <w:r>
        <w:rPr>
          <w:rFonts w:ascii="Georgia" w:hAnsi="Georgia" w:cs="Georgia"/>
        </w:rPr>
        <w:t xml:space="preserve"> </w:t>
      </w:r>
      <w:r w:rsidRPr="00A94779">
        <w:rPr>
          <w:rFonts w:ascii="Georgia" w:hAnsi="Georgia" w:cs="Georgia"/>
        </w:rPr>
        <w:t>(11 шрифт, жирн. курсив, выравнивание по правому краю).</w:t>
      </w:r>
    </w:p>
    <w:p w:rsidR="00B35A20" w:rsidRPr="0005664A" w:rsidRDefault="00B35A20" w:rsidP="00A94779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5664A">
        <w:rPr>
          <w:rFonts w:ascii="Georgia" w:hAnsi="Georgia" w:cs="Georgia"/>
          <w:sz w:val="22"/>
          <w:szCs w:val="22"/>
        </w:rPr>
        <w:lastRenderedPageBreak/>
        <w:t xml:space="preserve">Город, в скобках название страны </w:t>
      </w:r>
      <w:r w:rsidRPr="00A94779">
        <w:rPr>
          <w:rFonts w:ascii="Georgia" w:hAnsi="Georgia" w:cs="Georgia"/>
          <w:b/>
          <w:sz w:val="22"/>
          <w:szCs w:val="22"/>
        </w:rPr>
        <w:t>на английском языке</w:t>
      </w:r>
      <w:r w:rsidRPr="00A94779">
        <w:rPr>
          <w:rFonts w:ascii="Georgia" w:hAnsi="Georgia" w:cs="Georgia"/>
          <w:sz w:val="22"/>
          <w:szCs w:val="22"/>
        </w:rPr>
        <w:t xml:space="preserve"> </w:t>
      </w:r>
      <w:r w:rsidRPr="0005664A">
        <w:rPr>
          <w:rFonts w:ascii="Georgia" w:hAnsi="Georgia" w:cs="Georgia"/>
          <w:sz w:val="22"/>
          <w:szCs w:val="22"/>
        </w:rPr>
        <w:t>(11 шрифт, курсив, выравнивание по правому краю).</w:t>
      </w:r>
    </w:p>
    <w:p w:rsidR="00B35A20" w:rsidRPr="00084DED" w:rsidRDefault="00B35A20" w:rsidP="00A94779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5664A">
        <w:rPr>
          <w:rFonts w:ascii="Georgia" w:hAnsi="Georgia" w:cs="Georgia"/>
          <w:sz w:val="22"/>
          <w:szCs w:val="22"/>
        </w:rPr>
        <w:t xml:space="preserve">Наименование организации </w:t>
      </w:r>
      <w:r w:rsidRPr="00A94779">
        <w:rPr>
          <w:rFonts w:ascii="Georgia" w:hAnsi="Georgia" w:cs="Georgia"/>
          <w:b/>
          <w:sz w:val="22"/>
          <w:szCs w:val="22"/>
        </w:rPr>
        <w:t>на английском языке</w:t>
      </w:r>
      <w:r w:rsidRPr="00A94779">
        <w:rPr>
          <w:rFonts w:ascii="Georgia" w:hAnsi="Georgia" w:cs="Georgia"/>
          <w:sz w:val="22"/>
          <w:szCs w:val="22"/>
        </w:rPr>
        <w:t xml:space="preserve"> </w:t>
      </w:r>
      <w:r w:rsidRPr="0005664A">
        <w:rPr>
          <w:rFonts w:ascii="Georgia" w:hAnsi="Georgia" w:cs="Georgia"/>
          <w:sz w:val="22"/>
          <w:szCs w:val="22"/>
        </w:rPr>
        <w:t>(11 шрифт, курсив, выравнивание по правому краю).</w:t>
      </w:r>
    </w:p>
    <w:p w:rsidR="00B35A20" w:rsidRDefault="00B35A20" w:rsidP="00A94779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 w:rsidRPr="00084DED">
        <w:rPr>
          <w:rFonts w:ascii="Georgia" w:hAnsi="Georgia" w:cs="Georgia"/>
          <w:sz w:val="22"/>
          <w:szCs w:val="22"/>
        </w:rPr>
        <w:t xml:space="preserve">Название статьи </w:t>
      </w:r>
      <w:r w:rsidRPr="00A94779">
        <w:rPr>
          <w:rFonts w:ascii="Georgia" w:hAnsi="Georgia" w:cs="Georgia"/>
          <w:b/>
          <w:sz w:val="22"/>
          <w:szCs w:val="22"/>
        </w:rPr>
        <w:t>на английском языке</w:t>
      </w:r>
      <w:r w:rsidRPr="00A94779">
        <w:rPr>
          <w:rFonts w:ascii="Georgia" w:hAnsi="Georgia" w:cs="Georgia"/>
          <w:sz w:val="22"/>
          <w:szCs w:val="22"/>
        </w:rPr>
        <w:t xml:space="preserve"> </w:t>
      </w:r>
      <w:r w:rsidRPr="00084DED">
        <w:rPr>
          <w:rFonts w:ascii="Georgia" w:hAnsi="Georgia" w:cs="Georgia"/>
          <w:sz w:val="22"/>
          <w:szCs w:val="22"/>
        </w:rPr>
        <w:t>(11 шрифт, жирн., прописные</w:t>
      </w:r>
      <w:r>
        <w:rPr>
          <w:rFonts w:ascii="Georgia" w:hAnsi="Georgia" w:cs="Georgia"/>
          <w:sz w:val="22"/>
          <w:szCs w:val="22"/>
        </w:rPr>
        <w:t xml:space="preserve">, </w:t>
      </w:r>
      <w:r w:rsidRPr="001449C6">
        <w:rPr>
          <w:rFonts w:ascii="Georgia" w:hAnsi="Georgia" w:cs="Georgia"/>
          <w:sz w:val="22"/>
          <w:szCs w:val="22"/>
        </w:rPr>
        <w:t>выравнивание по центру</w:t>
      </w:r>
      <w:r w:rsidRPr="00084DED">
        <w:rPr>
          <w:rFonts w:ascii="Georgia" w:hAnsi="Georgia" w:cs="Georgia"/>
          <w:sz w:val="22"/>
          <w:szCs w:val="22"/>
        </w:rPr>
        <w:t xml:space="preserve">). </w:t>
      </w:r>
    </w:p>
    <w:p w:rsidR="00B35A20" w:rsidRDefault="00B35A20" w:rsidP="00A94779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Аннотация </w:t>
      </w:r>
      <w:r w:rsidRPr="00A94779">
        <w:rPr>
          <w:rFonts w:ascii="Georgia" w:hAnsi="Georgia" w:cs="Georgia"/>
          <w:b/>
          <w:sz w:val="22"/>
          <w:szCs w:val="22"/>
        </w:rPr>
        <w:t>на английском языке</w:t>
      </w:r>
      <w:r w:rsidRPr="00A94779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(не более 200 слов) – 10 шрифт,</w:t>
      </w:r>
      <w:r w:rsidRPr="001449C6">
        <w:t xml:space="preserve"> </w:t>
      </w:r>
      <w:r w:rsidRPr="001449C6">
        <w:rPr>
          <w:rFonts w:ascii="Georgia" w:hAnsi="Georgia" w:cs="Georgia"/>
          <w:sz w:val="22"/>
          <w:szCs w:val="22"/>
        </w:rPr>
        <w:t>выравнивание по ширине</w:t>
      </w:r>
      <w:r>
        <w:rPr>
          <w:rFonts w:ascii="Georgia" w:hAnsi="Georgia" w:cs="Georgia"/>
          <w:sz w:val="22"/>
          <w:szCs w:val="22"/>
        </w:rPr>
        <w:t>.</w:t>
      </w:r>
    </w:p>
    <w:p w:rsidR="00B35A20" w:rsidRPr="00084DED" w:rsidRDefault="00B35A20" w:rsidP="00A94779">
      <w:pPr>
        <w:pStyle w:val="a3"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Ключевые слова </w:t>
      </w:r>
      <w:r w:rsidRPr="00A94779">
        <w:rPr>
          <w:rFonts w:ascii="Georgia" w:hAnsi="Georgia" w:cs="Georgia"/>
          <w:b/>
          <w:sz w:val="22"/>
          <w:szCs w:val="22"/>
        </w:rPr>
        <w:t>на английском языке</w:t>
      </w:r>
      <w:r w:rsidRPr="00A94779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(5–10 слов) – 10 шрифт, </w:t>
      </w:r>
      <w:r w:rsidRPr="001449C6">
        <w:rPr>
          <w:rFonts w:ascii="Georgia" w:hAnsi="Georgia" w:cs="Georgia"/>
          <w:sz w:val="22"/>
          <w:szCs w:val="22"/>
        </w:rPr>
        <w:t>выравнивание по ширине</w:t>
      </w:r>
      <w:r>
        <w:rPr>
          <w:rFonts w:ascii="Georgia" w:hAnsi="Georgia" w:cs="Georgia"/>
          <w:sz w:val="22"/>
          <w:szCs w:val="22"/>
        </w:rPr>
        <w:t>.</w:t>
      </w:r>
    </w:p>
    <w:p w:rsidR="00B35A20" w:rsidRPr="004E40E2" w:rsidRDefault="00B35A20" w:rsidP="00A94779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Georgia" w:hAnsi="Georgia" w:cs="Georgia"/>
          <w:b/>
        </w:rPr>
        <w:t xml:space="preserve">Примечания </w:t>
      </w:r>
      <w:r w:rsidRPr="005E4172">
        <w:rPr>
          <w:rFonts w:ascii="Georgia" w:hAnsi="Georgia" w:cs="Georgia"/>
        </w:rPr>
        <w:t>оформляются строго по образцам</w:t>
      </w:r>
      <w:r>
        <w:rPr>
          <w:rFonts w:ascii="Georgia" w:hAnsi="Georgia" w:cs="Georgia"/>
        </w:rPr>
        <w:t>, содержащимся в информационном письме</w:t>
      </w:r>
      <w:r w:rsidRPr="005E4172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 xml:space="preserve">При ссылке на </w:t>
      </w:r>
      <w:r w:rsidRPr="00B35A20">
        <w:rPr>
          <w:rFonts w:ascii="Georgia" w:hAnsi="Georgia" w:cs="Georgia"/>
          <w:i/>
        </w:rPr>
        <w:t>архив</w:t>
      </w:r>
      <w:r>
        <w:rPr>
          <w:rFonts w:ascii="Georgia" w:hAnsi="Georgia" w:cs="Georgia"/>
        </w:rPr>
        <w:t xml:space="preserve"> необходимо указать </w:t>
      </w:r>
      <w:r w:rsidRPr="005E4172">
        <w:rPr>
          <w:rFonts w:ascii="Georgia" w:hAnsi="Georgia" w:cs="Georgia"/>
        </w:rPr>
        <w:t>название архивохранилища</w:t>
      </w:r>
      <w:r>
        <w:rPr>
          <w:rFonts w:ascii="Georgia" w:hAnsi="Georgia" w:cs="Georgia"/>
        </w:rPr>
        <w:t xml:space="preserve">, </w:t>
      </w:r>
      <w:r w:rsidRPr="005E4172">
        <w:rPr>
          <w:rFonts w:ascii="Georgia" w:hAnsi="Georgia" w:cs="Georgia"/>
        </w:rPr>
        <w:t>номер фонда, описи (при наличии), порядковый номер дела по описи и т. п.</w:t>
      </w:r>
      <w:r>
        <w:rPr>
          <w:rFonts w:ascii="Georgia" w:hAnsi="Georgia" w:cs="Georgia"/>
        </w:rPr>
        <w:t>, лист</w:t>
      </w:r>
      <w:r>
        <w:rPr>
          <w:rStyle w:val="ad"/>
          <w:rFonts w:ascii="Georgia" w:hAnsi="Georgia"/>
        </w:rPr>
        <w:footnoteReference w:id="2"/>
      </w:r>
      <w:r>
        <w:rPr>
          <w:rFonts w:ascii="Georgia" w:hAnsi="Georgia" w:cs="Georgia"/>
        </w:rPr>
        <w:t xml:space="preserve">. </w:t>
      </w:r>
    </w:p>
    <w:p w:rsidR="00B35A20" w:rsidRPr="004E40E2" w:rsidRDefault="00B35A20" w:rsidP="004E40E2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Georgia" w:hAnsi="Georgia" w:cs="Georgia"/>
        </w:rPr>
        <w:t xml:space="preserve">При ссылке на </w:t>
      </w:r>
      <w:r w:rsidRPr="00B35A20">
        <w:rPr>
          <w:rFonts w:ascii="Georgia" w:hAnsi="Georgia" w:cs="Georgia"/>
          <w:i/>
        </w:rPr>
        <w:t>монографию и опубликованный источник</w:t>
      </w:r>
      <w:r>
        <w:rPr>
          <w:rFonts w:ascii="Georgia" w:hAnsi="Georgia" w:cs="Georgia"/>
        </w:rPr>
        <w:t xml:space="preserve"> следует указать фамилию и инициалы автора (при наличии</w:t>
      </w:r>
      <w:r w:rsidR="00AC7A09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несколько авторов отделяются запятой, ФИО выделяется курсивом), на</w:t>
      </w:r>
      <w:r w:rsidR="00AC7A09">
        <w:rPr>
          <w:rFonts w:ascii="Georgia" w:hAnsi="Georgia" w:cs="Georgia"/>
        </w:rPr>
        <w:t>звание работы, том (при наличии;</w:t>
      </w:r>
      <w:r>
        <w:rPr>
          <w:rFonts w:ascii="Georgia" w:hAnsi="Georgia" w:cs="Georgia"/>
        </w:rPr>
        <w:t xml:space="preserve"> если у тома есть отдельное название можно поместить его следом за обозначением тома)</w:t>
      </w:r>
      <w:r w:rsidR="002424B3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город (два и более отделяются точкой с запятой, можно использовать общепринятые сокращения: М.; Л.; СПб.; </w:t>
      </w:r>
      <w:r>
        <w:rPr>
          <w:rFonts w:ascii="Georgia" w:hAnsi="Georgia" w:cs="Georgia"/>
          <w:lang w:val="en-US"/>
        </w:rPr>
        <w:t>N</w:t>
      </w:r>
      <w:r w:rsidRPr="004E40E2">
        <w:rPr>
          <w:rFonts w:ascii="Georgia" w:hAnsi="Georgia" w:cs="Georgia"/>
        </w:rPr>
        <w:t>.</w:t>
      </w:r>
      <w:r>
        <w:rPr>
          <w:rFonts w:ascii="Georgia" w:hAnsi="Georgia" w:cs="Georgia"/>
          <w:lang w:val="en-US"/>
        </w:rPr>
        <w:t>Y</w:t>
      </w:r>
      <w:r w:rsidRPr="004E40E2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>и т.д.), год издания и страницу (лист, столбец). Дополнительную информацию указывать не следует</w:t>
      </w:r>
      <w:r>
        <w:rPr>
          <w:rStyle w:val="ad"/>
          <w:rFonts w:ascii="Georgia" w:hAnsi="Georgia"/>
        </w:rPr>
        <w:footnoteReference w:id="3"/>
      </w:r>
      <w:r>
        <w:rPr>
          <w:rFonts w:ascii="Georgia" w:hAnsi="Georgia" w:cs="Georgia"/>
        </w:rPr>
        <w:t xml:space="preserve">. </w:t>
      </w:r>
    </w:p>
    <w:p w:rsidR="00B35A20" w:rsidRPr="00B35A20" w:rsidRDefault="00B35A20" w:rsidP="00B35A20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ascii="Georgia" w:hAnsi="Georgia" w:cs="Georgia"/>
        </w:rPr>
        <w:t xml:space="preserve">При ссылке на статью или документ в </w:t>
      </w:r>
      <w:r w:rsidRPr="00B35A20">
        <w:rPr>
          <w:rFonts w:ascii="Georgia" w:hAnsi="Georgia" w:cs="Georgia"/>
          <w:i/>
        </w:rPr>
        <w:t xml:space="preserve">сборнике </w:t>
      </w:r>
      <w:r w:rsidRPr="00BF509E">
        <w:rPr>
          <w:rFonts w:ascii="Georgia" w:hAnsi="Georgia" w:cs="Georgia"/>
        </w:rPr>
        <w:t>следует указать фамилию и инициалы автора (при наличии), название работы</w:t>
      </w:r>
      <w:r>
        <w:rPr>
          <w:rFonts w:ascii="Georgia" w:hAnsi="Georgia" w:cs="Georgia"/>
        </w:rPr>
        <w:t xml:space="preserve">, затем следуют две косые черты – два слэша (//) название сборника, </w:t>
      </w:r>
      <w:r w:rsidRPr="00BF509E">
        <w:rPr>
          <w:rFonts w:ascii="Georgia" w:hAnsi="Georgia" w:cs="Georgia"/>
        </w:rPr>
        <w:t>том (при наличии)</w:t>
      </w:r>
      <w:r>
        <w:rPr>
          <w:rFonts w:ascii="Georgia" w:hAnsi="Georgia" w:cs="Georgia"/>
        </w:rPr>
        <w:t>,</w:t>
      </w:r>
      <w:r w:rsidRPr="00BF509E">
        <w:rPr>
          <w:rFonts w:ascii="Georgia" w:hAnsi="Georgia" w:cs="Georgia"/>
        </w:rPr>
        <w:t xml:space="preserve"> город, год издания и страницу</w:t>
      </w:r>
      <w:r>
        <w:rPr>
          <w:rStyle w:val="ad"/>
          <w:rFonts w:ascii="Georgia" w:hAnsi="Georgia"/>
        </w:rPr>
        <w:footnoteReference w:id="4"/>
      </w:r>
      <w:r w:rsidRPr="00BF509E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</w:t>
      </w:r>
    </w:p>
    <w:p w:rsidR="00B35A20" w:rsidRDefault="00B35A20" w:rsidP="00DA5D09">
      <w:pPr>
        <w:pStyle w:val="2"/>
        <w:spacing w:after="0" w:line="240" w:lineRule="auto"/>
        <w:ind w:left="0" w:firstLine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При ссылке на статью или документ в </w:t>
      </w:r>
      <w:r w:rsidRPr="00B35A20">
        <w:rPr>
          <w:rFonts w:ascii="Georgia" w:hAnsi="Georgia" w:cs="Georgia"/>
          <w:i/>
        </w:rPr>
        <w:t>периодическом издании</w:t>
      </w:r>
      <w:r>
        <w:rPr>
          <w:rFonts w:ascii="Georgia" w:hAnsi="Georgia" w:cs="Georgia"/>
        </w:rPr>
        <w:t xml:space="preserve"> </w:t>
      </w:r>
      <w:r w:rsidRPr="00BF509E">
        <w:rPr>
          <w:rFonts w:ascii="Georgia" w:hAnsi="Georgia" w:cs="Georgia"/>
        </w:rPr>
        <w:t>следует указать фамилию и инициалы автора (при наличии), название работы</w:t>
      </w:r>
      <w:r>
        <w:rPr>
          <w:rFonts w:ascii="Georgia" w:hAnsi="Georgia" w:cs="Georgia"/>
        </w:rPr>
        <w:t xml:space="preserve">, затем следуют две косые черты – два слэша (//) название журнала, год, </w:t>
      </w:r>
      <w:r w:rsidRPr="00BF509E">
        <w:rPr>
          <w:rFonts w:ascii="Georgia" w:hAnsi="Georgia" w:cs="Georgia"/>
        </w:rPr>
        <w:t>том (при наличии)</w:t>
      </w:r>
      <w:r>
        <w:rPr>
          <w:rFonts w:ascii="Georgia" w:hAnsi="Georgia" w:cs="Georgia"/>
        </w:rPr>
        <w:t>,</w:t>
      </w:r>
      <w:r w:rsidRPr="00BF509E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номер</w:t>
      </w:r>
      <w:r w:rsidRPr="00BF509E">
        <w:rPr>
          <w:rFonts w:ascii="Georgia" w:hAnsi="Georgia" w:cs="Georgia"/>
        </w:rPr>
        <w:t xml:space="preserve"> и страницу</w:t>
      </w:r>
      <w:r>
        <w:rPr>
          <w:rStyle w:val="ad"/>
          <w:rFonts w:ascii="Georgia" w:hAnsi="Georgia"/>
        </w:rPr>
        <w:footnoteReference w:id="5"/>
      </w:r>
      <w:r w:rsidRPr="00BF509E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</w:t>
      </w:r>
    </w:p>
    <w:p w:rsidR="00B35A20" w:rsidRPr="00B35A20" w:rsidRDefault="00B35A20" w:rsidP="00DA5D09">
      <w:pPr>
        <w:pStyle w:val="2"/>
        <w:spacing w:after="0" w:line="240" w:lineRule="auto"/>
        <w:ind w:left="0" w:firstLine="0"/>
        <w:rPr>
          <w:rFonts w:ascii="Georgia" w:hAnsi="Georgia" w:cs="Times New Roman"/>
        </w:rPr>
      </w:pPr>
      <w:r w:rsidRPr="00B35A20">
        <w:rPr>
          <w:rFonts w:ascii="Georgia" w:hAnsi="Georgia" w:cs="Times New Roman"/>
        </w:rPr>
        <w:t xml:space="preserve">При ссылке на </w:t>
      </w:r>
      <w:r w:rsidRPr="00B35A20">
        <w:rPr>
          <w:rFonts w:ascii="Georgia" w:hAnsi="Georgia" w:cs="Times New Roman"/>
          <w:i/>
        </w:rPr>
        <w:t>электронный интернет ресурс</w:t>
      </w:r>
      <w:r w:rsidRPr="00B35A20">
        <w:rPr>
          <w:rFonts w:ascii="Georgia" w:hAnsi="Georgia" w:cs="Times New Roman"/>
        </w:rPr>
        <w:t xml:space="preserve"> название работы/сайта оформляется по общим правилам, далее следует «точка», «</w:t>
      </w:r>
      <w:r w:rsidRPr="00B35A20">
        <w:rPr>
          <w:rFonts w:ascii="Georgia" w:hAnsi="Georgia" w:cs="Times New Roman"/>
          <w:lang w:val="en-US"/>
        </w:rPr>
        <w:t>URL</w:t>
      </w:r>
      <w:r w:rsidRPr="00B35A20">
        <w:rPr>
          <w:rFonts w:ascii="Georgia" w:hAnsi="Georgia" w:cs="Times New Roman"/>
        </w:rPr>
        <w:t>.:» и адрес цитируемого источника</w:t>
      </w:r>
      <w:r>
        <w:rPr>
          <w:rStyle w:val="ad"/>
          <w:rFonts w:ascii="Georgia" w:hAnsi="Georgia"/>
        </w:rPr>
        <w:footnoteReference w:id="6"/>
      </w:r>
      <w:r w:rsidRPr="00B35A20">
        <w:rPr>
          <w:rFonts w:ascii="Georgia" w:hAnsi="Georgia" w:cs="Times New Roman"/>
        </w:rPr>
        <w:t>.</w:t>
      </w:r>
    </w:p>
    <w:p w:rsidR="00E12E2C" w:rsidRDefault="00B35A20" w:rsidP="0068193C">
      <w:pPr>
        <w:pStyle w:val="a3"/>
        <w:spacing w:after="0" w:line="240" w:lineRule="auto"/>
        <w:rPr>
          <w:rFonts w:ascii="Georgia" w:hAnsi="Georgia" w:cs="Times New Roman"/>
          <w:sz w:val="22"/>
          <w:szCs w:val="22"/>
        </w:rPr>
      </w:pPr>
      <w:r w:rsidRPr="00B35A20">
        <w:rPr>
          <w:rFonts w:ascii="Georgia" w:hAnsi="Georgia" w:cs="Times New Roman"/>
          <w:sz w:val="22"/>
          <w:szCs w:val="22"/>
        </w:rPr>
        <w:t>При повторном цитировании одного и того же произведения указываются только необходимые данные, а именно: 1) фамилия и инициалы автора, название работы (можно сокращенно, с троеточием в конце</w:t>
      </w:r>
      <w:r w:rsidR="00634809">
        <w:rPr>
          <w:rStyle w:val="ad"/>
          <w:rFonts w:ascii="Georgia" w:hAnsi="Georgia"/>
          <w:sz w:val="22"/>
          <w:szCs w:val="22"/>
        </w:rPr>
        <w:footnoteReference w:id="7"/>
      </w:r>
      <w:r w:rsidRPr="00B35A20">
        <w:rPr>
          <w:rFonts w:ascii="Georgia" w:hAnsi="Georgia" w:cs="Times New Roman"/>
          <w:sz w:val="22"/>
          <w:szCs w:val="22"/>
        </w:rPr>
        <w:t>; если в статье используется одна работа данного автора, вместо ее названия пишется «</w:t>
      </w:r>
      <w:r w:rsidRPr="00B35A20">
        <w:rPr>
          <w:rFonts w:ascii="Times New Roman" w:hAnsi="Times New Roman" w:cs="Times New Roman"/>
          <w:sz w:val="22"/>
          <w:szCs w:val="22"/>
        </w:rPr>
        <w:t>Указ. соч.</w:t>
      </w:r>
      <w:r w:rsidRPr="00B35A20">
        <w:rPr>
          <w:rFonts w:ascii="Georgia" w:hAnsi="Georgia" w:cs="Times New Roman"/>
          <w:sz w:val="22"/>
          <w:szCs w:val="22"/>
        </w:rPr>
        <w:t xml:space="preserve">» или </w:t>
      </w:r>
      <w:r w:rsidRPr="00563A13">
        <w:rPr>
          <w:rFonts w:ascii="Georgia" w:hAnsi="Georgia" w:cs="Times New Roman"/>
          <w:sz w:val="22"/>
          <w:szCs w:val="22"/>
        </w:rPr>
        <w:t>«</w:t>
      </w:r>
      <w:r w:rsidRPr="00563A13">
        <w:rPr>
          <w:rFonts w:ascii="Times New Roman" w:hAnsi="Times New Roman" w:cs="Times New Roman"/>
          <w:sz w:val="22"/>
          <w:szCs w:val="22"/>
        </w:rPr>
        <w:t>Op. cit</w:t>
      </w:r>
      <w:r w:rsidRPr="00563A13">
        <w:rPr>
          <w:rFonts w:ascii="Georgia" w:hAnsi="Georgia" w:cs="Times New Roman"/>
          <w:sz w:val="22"/>
          <w:szCs w:val="22"/>
        </w:rPr>
        <w:t>.» для работ на иностранном языке) и номер страницы – если ссылка на эту работу имеется выше, но не предшествует повторной ссылке</w:t>
      </w:r>
      <w:r w:rsidRPr="00563A13">
        <w:rPr>
          <w:rStyle w:val="ad"/>
          <w:rFonts w:ascii="Georgia" w:hAnsi="Georgia"/>
          <w:sz w:val="22"/>
          <w:szCs w:val="22"/>
        </w:rPr>
        <w:footnoteReference w:id="8"/>
      </w:r>
      <w:r w:rsidRPr="00563A13">
        <w:rPr>
          <w:rFonts w:ascii="Georgia" w:hAnsi="Georgia" w:cs="Times New Roman"/>
          <w:sz w:val="22"/>
          <w:szCs w:val="22"/>
        </w:rPr>
        <w:t xml:space="preserve"> </w:t>
      </w:r>
      <w:r w:rsidR="00634809" w:rsidRPr="00563A13">
        <w:rPr>
          <w:rFonts w:ascii="Georgia" w:hAnsi="Georgia" w:cs="Times New Roman"/>
          <w:sz w:val="22"/>
          <w:szCs w:val="22"/>
        </w:rPr>
        <w:t>2) н</w:t>
      </w:r>
      <w:r w:rsidRPr="00563A13">
        <w:rPr>
          <w:rFonts w:ascii="Georgia" w:hAnsi="Georgia" w:cs="Times New Roman"/>
          <w:sz w:val="22"/>
          <w:szCs w:val="22"/>
        </w:rPr>
        <w:t>омер страницы и отсылка к предшествующей сноске</w:t>
      </w:r>
      <w:r w:rsidRPr="00563A13">
        <w:rPr>
          <w:rStyle w:val="ad"/>
          <w:rFonts w:ascii="Georgia" w:hAnsi="Georgia"/>
          <w:sz w:val="22"/>
          <w:szCs w:val="22"/>
        </w:rPr>
        <w:footnoteReference w:id="9"/>
      </w:r>
      <w:r w:rsidRPr="00563A13">
        <w:rPr>
          <w:rFonts w:ascii="Georgia" w:hAnsi="Georgia" w:cs="Times New Roman"/>
          <w:sz w:val="22"/>
          <w:szCs w:val="22"/>
        </w:rPr>
        <w:t>; для книг на иностранных языках выражение “Там ж</w:t>
      </w:r>
      <w:r w:rsidR="00634809" w:rsidRPr="00563A13">
        <w:rPr>
          <w:rFonts w:ascii="Georgia" w:hAnsi="Georgia" w:cs="Times New Roman"/>
          <w:sz w:val="22"/>
          <w:szCs w:val="22"/>
        </w:rPr>
        <w:t>е” заменяется выражением “</w:t>
      </w:r>
      <w:r w:rsidR="00634809" w:rsidRPr="00563A13">
        <w:rPr>
          <w:rFonts w:ascii="Times New Roman" w:hAnsi="Times New Roman" w:cs="Times New Roman"/>
          <w:sz w:val="22"/>
          <w:szCs w:val="22"/>
        </w:rPr>
        <w:t>Ibid</w:t>
      </w:r>
      <w:r w:rsidR="00634809" w:rsidRPr="00563A13">
        <w:rPr>
          <w:rFonts w:ascii="Georgia" w:hAnsi="Georgia" w:cs="Times New Roman"/>
          <w:sz w:val="22"/>
          <w:szCs w:val="22"/>
        </w:rPr>
        <w:t>”</w:t>
      </w:r>
      <w:r w:rsidRPr="00563A13">
        <w:rPr>
          <w:rFonts w:ascii="Georgia" w:hAnsi="Georgia" w:cs="Times New Roman"/>
          <w:sz w:val="22"/>
          <w:szCs w:val="22"/>
        </w:rPr>
        <w:t xml:space="preserve"> 3) просто отсылк</w:t>
      </w:r>
      <w:r w:rsidR="00AC7A09" w:rsidRPr="00563A13">
        <w:rPr>
          <w:rFonts w:ascii="Georgia" w:hAnsi="Georgia" w:cs="Times New Roman"/>
          <w:sz w:val="22"/>
          <w:szCs w:val="22"/>
        </w:rPr>
        <w:t>а к предшествующей сноске –</w:t>
      </w:r>
      <w:r w:rsidRPr="00563A13">
        <w:rPr>
          <w:rFonts w:ascii="Georgia" w:hAnsi="Georgia" w:cs="Times New Roman"/>
          <w:sz w:val="22"/>
          <w:szCs w:val="22"/>
        </w:rPr>
        <w:t xml:space="preserve"> если цитата относится к той же странице</w:t>
      </w:r>
      <w:r w:rsidRPr="00B35A20">
        <w:rPr>
          <w:rFonts w:ascii="Georgia" w:hAnsi="Georgia" w:cs="Times New Roman"/>
          <w:sz w:val="22"/>
          <w:szCs w:val="22"/>
        </w:rPr>
        <w:t>, на которую было только что указано</w:t>
      </w:r>
      <w:r>
        <w:rPr>
          <w:rStyle w:val="ad"/>
          <w:rFonts w:ascii="Georgia" w:hAnsi="Georgia"/>
          <w:sz w:val="22"/>
          <w:szCs w:val="22"/>
        </w:rPr>
        <w:footnoteReference w:id="10"/>
      </w:r>
      <w:r w:rsidRPr="00B35A20">
        <w:rPr>
          <w:rFonts w:ascii="Georgia" w:hAnsi="Georgia" w:cs="Times New Roman"/>
          <w:sz w:val="22"/>
          <w:szCs w:val="22"/>
        </w:rPr>
        <w:t>.</w:t>
      </w:r>
      <w:r w:rsidR="00E12E2C" w:rsidRPr="00B35A20">
        <w:rPr>
          <w:rFonts w:ascii="Georgia" w:hAnsi="Georgia" w:cs="Times New Roman"/>
          <w:sz w:val="22"/>
          <w:szCs w:val="22"/>
        </w:rPr>
        <w:t xml:space="preserve"> </w:t>
      </w:r>
    </w:p>
    <w:p w:rsidR="00C73621" w:rsidRPr="00C73621" w:rsidRDefault="00C73621" w:rsidP="00C73621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3621">
        <w:rPr>
          <w:rFonts w:ascii="Georgia" w:hAnsi="Georgia" w:cs="Times New Roman"/>
        </w:rPr>
        <w:t xml:space="preserve">В случае использования </w:t>
      </w:r>
      <w:r w:rsidRPr="00C73621">
        <w:rPr>
          <w:rFonts w:ascii="Times New Roman" w:hAnsi="Times New Roman" w:cs="Times New Roman"/>
          <w:i/>
        </w:rPr>
        <w:t>аббревиатур</w:t>
      </w:r>
      <w:r w:rsidRPr="00C73621">
        <w:rPr>
          <w:rFonts w:ascii="Georgia" w:hAnsi="Georgia" w:cs="Times New Roman"/>
          <w:i/>
        </w:rPr>
        <w:t xml:space="preserve"> </w:t>
      </w:r>
      <w:r w:rsidRPr="00C73621">
        <w:rPr>
          <w:rFonts w:ascii="Georgia" w:hAnsi="Georgia" w:cs="Times New Roman"/>
        </w:rPr>
        <w:t>при первом упоминании пишется полное название, а затем в скобках «</w:t>
      </w:r>
      <w:r w:rsidRPr="00C73621">
        <w:rPr>
          <w:rFonts w:ascii="Times New Roman" w:hAnsi="Times New Roman" w:cs="Times New Roman"/>
        </w:rPr>
        <w:t>Далее — [аббревиатура]</w:t>
      </w:r>
      <w:r w:rsidRPr="00C73621">
        <w:rPr>
          <w:rFonts w:ascii="Times New Roman" w:hAnsi="Times New Roman" w:cs="Times New Roman"/>
          <w:vertAlign w:val="superscript"/>
        </w:rPr>
        <w:footnoteReference w:id="11"/>
      </w:r>
      <w:r w:rsidRPr="00C73621">
        <w:rPr>
          <w:rFonts w:ascii="Times New Roman" w:hAnsi="Times New Roman" w:cs="Times New Roman"/>
        </w:rPr>
        <w:t>». Затем пишется только сокращение</w:t>
      </w:r>
      <w:r w:rsidRPr="00C73621">
        <w:rPr>
          <w:rFonts w:ascii="Times New Roman" w:hAnsi="Times New Roman" w:cs="Times New Roman"/>
          <w:vertAlign w:val="superscript"/>
        </w:rPr>
        <w:footnoteReference w:id="12"/>
      </w:r>
      <w:r w:rsidRPr="00C73621">
        <w:rPr>
          <w:rFonts w:ascii="Times New Roman" w:hAnsi="Times New Roman" w:cs="Times New Roman"/>
        </w:rPr>
        <w:t xml:space="preserve">. </w:t>
      </w:r>
    </w:p>
    <w:p w:rsidR="00C73621" w:rsidRPr="00C73621" w:rsidRDefault="00C73621" w:rsidP="00C73621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3621">
        <w:rPr>
          <w:rFonts w:ascii="Times New Roman" w:hAnsi="Times New Roman" w:cs="Times New Roman"/>
          <w:b/>
        </w:rPr>
        <w:t xml:space="preserve">Все цитаты заключаются в кавычки. </w:t>
      </w:r>
      <w:r w:rsidRPr="00C73621">
        <w:rPr>
          <w:rFonts w:ascii="Times New Roman" w:hAnsi="Times New Roman" w:cs="Times New Roman"/>
        </w:rPr>
        <w:t>Используются «елочки» («...»). Цитата внутри цитаты выделяется при помощи «лапок» (“...”).</w:t>
      </w:r>
    </w:p>
    <w:p w:rsidR="00E65573" w:rsidRPr="00B35A20" w:rsidRDefault="00B35A20" w:rsidP="0068193C">
      <w:pPr>
        <w:pStyle w:val="a3"/>
        <w:spacing w:after="0" w:line="240" w:lineRule="auto"/>
        <w:rPr>
          <w:rFonts w:ascii="Georgia" w:hAnsi="Georgia" w:cs="Times New Roman"/>
          <w:sz w:val="22"/>
          <w:szCs w:val="22"/>
        </w:rPr>
      </w:pPr>
      <w:r w:rsidRPr="00B35A20">
        <w:rPr>
          <w:rFonts w:ascii="Georgia" w:hAnsi="Georgia" w:cs="Times New Roman"/>
          <w:b/>
          <w:sz w:val="22"/>
          <w:szCs w:val="22"/>
        </w:rPr>
        <w:t xml:space="preserve">Список используемых источников и литературы </w:t>
      </w:r>
      <w:r>
        <w:rPr>
          <w:rFonts w:ascii="Georgia" w:hAnsi="Georgia" w:cs="Times New Roman"/>
          <w:sz w:val="22"/>
          <w:szCs w:val="22"/>
        </w:rPr>
        <w:t>оформляется по тем же правилам что и примечания, без обозначения страниц, листов, столбцов и т.д.</w:t>
      </w:r>
      <w:r w:rsidR="00E65573" w:rsidRPr="00B35A20">
        <w:rPr>
          <w:rFonts w:ascii="Georgia" w:hAnsi="Georgia" w:cs="Times New Roman"/>
          <w:sz w:val="22"/>
          <w:szCs w:val="22"/>
        </w:rPr>
        <w:t xml:space="preserve"> (</w:t>
      </w:r>
      <w:r w:rsidR="00E65573" w:rsidRPr="00B35A20">
        <w:rPr>
          <w:rFonts w:ascii="Georgia" w:hAnsi="Georgia" w:cs="Times New Roman"/>
          <w:i/>
          <w:sz w:val="22"/>
          <w:szCs w:val="22"/>
        </w:rPr>
        <w:t>см. образец</w:t>
      </w:r>
      <w:r w:rsidR="00E65573" w:rsidRPr="00B35A20">
        <w:rPr>
          <w:rFonts w:ascii="Georgia" w:hAnsi="Georgia" w:cs="Times New Roman"/>
          <w:sz w:val="22"/>
          <w:szCs w:val="22"/>
        </w:rPr>
        <w:t>).</w:t>
      </w:r>
    </w:p>
    <w:p w:rsidR="00645F8A" w:rsidRPr="00084DED" w:rsidRDefault="00645F8A" w:rsidP="00645F8A">
      <w:pPr>
        <w:pStyle w:val="a3"/>
        <w:spacing w:after="0" w:line="240" w:lineRule="auto"/>
        <w:rPr>
          <w:rFonts w:ascii="Georgia" w:hAnsi="Georgia" w:cs="Georgia"/>
          <w:b/>
          <w:bCs/>
          <w:sz w:val="22"/>
          <w:szCs w:val="22"/>
        </w:rPr>
      </w:pPr>
      <w:r w:rsidRPr="00084DED">
        <w:rPr>
          <w:rFonts w:ascii="Georgia" w:hAnsi="Georgia" w:cs="Georgia"/>
          <w:b/>
          <w:bCs/>
          <w:sz w:val="22"/>
          <w:szCs w:val="22"/>
        </w:rPr>
        <w:lastRenderedPageBreak/>
        <w:t>Оргкомитет оставляет за собой право отклонять заявки в случае несоответствия тематике</w:t>
      </w:r>
      <w:r w:rsidR="001449C6">
        <w:rPr>
          <w:rFonts w:ascii="Georgia" w:hAnsi="Georgia" w:cs="Georgia"/>
          <w:b/>
          <w:bCs/>
          <w:sz w:val="22"/>
          <w:szCs w:val="22"/>
        </w:rPr>
        <w:t>,</w:t>
      </w:r>
      <w:r w:rsidRPr="00084DED">
        <w:rPr>
          <w:rFonts w:ascii="Georgia" w:hAnsi="Georgia" w:cs="Georgia"/>
          <w:b/>
          <w:bCs/>
          <w:sz w:val="22"/>
          <w:szCs w:val="22"/>
        </w:rPr>
        <w:t xml:space="preserve"> научному формату конференции</w:t>
      </w:r>
      <w:r w:rsidR="001449C6">
        <w:rPr>
          <w:rFonts w:ascii="Georgia" w:hAnsi="Georgia" w:cs="Georgia"/>
          <w:b/>
          <w:bCs/>
          <w:sz w:val="22"/>
          <w:szCs w:val="22"/>
        </w:rPr>
        <w:t xml:space="preserve"> и </w:t>
      </w:r>
      <w:r w:rsidR="001449C6" w:rsidRPr="001449C6">
        <w:rPr>
          <w:rFonts w:ascii="Georgia" w:hAnsi="Georgia" w:cs="Georgia"/>
          <w:b/>
          <w:bCs/>
          <w:sz w:val="22"/>
          <w:szCs w:val="22"/>
        </w:rPr>
        <w:t>формальным требованиям</w:t>
      </w:r>
      <w:r w:rsidRPr="00084DED">
        <w:rPr>
          <w:rFonts w:ascii="Georgia" w:hAnsi="Georgia" w:cs="Georgia"/>
          <w:b/>
          <w:bCs/>
          <w:sz w:val="22"/>
          <w:szCs w:val="22"/>
        </w:rPr>
        <w:t>!</w:t>
      </w:r>
    </w:p>
    <w:p w:rsidR="009A6A4B" w:rsidRDefault="00645F8A" w:rsidP="00645F8A">
      <w:pPr>
        <w:pStyle w:val="a3"/>
        <w:spacing w:after="0" w:line="240" w:lineRule="auto"/>
        <w:rPr>
          <w:rFonts w:ascii="Georgia" w:hAnsi="Georgia" w:cs="Georgia"/>
          <w:bCs/>
          <w:sz w:val="22"/>
          <w:szCs w:val="22"/>
        </w:rPr>
      </w:pPr>
      <w:r w:rsidRPr="00084DED">
        <w:rPr>
          <w:rFonts w:ascii="Georgia" w:hAnsi="Georgia" w:cs="Georgia"/>
          <w:bCs/>
          <w:sz w:val="22"/>
          <w:szCs w:val="22"/>
        </w:rPr>
        <w:t>С электронными вариантами предыдущих сборников материалов конференций</w:t>
      </w:r>
      <w:r w:rsidR="001449C6">
        <w:rPr>
          <w:rFonts w:ascii="Georgia" w:hAnsi="Georgia" w:cs="Georgia"/>
          <w:bCs/>
          <w:sz w:val="22"/>
          <w:szCs w:val="22"/>
        </w:rPr>
        <w:t xml:space="preserve">, </w:t>
      </w:r>
      <w:r w:rsidR="00227F81">
        <w:rPr>
          <w:rFonts w:ascii="Georgia" w:hAnsi="Georgia" w:cs="Georgia"/>
          <w:bCs/>
          <w:sz w:val="22"/>
          <w:szCs w:val="22"/>
        </w:rPr>
        <w:t xml:space="preserve">шаблоном и примером заполнения Договора </w:t>
      </w:r>
      <w:r w:rsidR="00227F81" w:rsidRPr="00227F81">
        <w:rPr>
          <w:rFonts w:ascii="Georgia" w:hAnsi="Georgia" w:cs="Georgia"/>
          <w:bCs/>
          <w:sz w:val="22"/>
          <w:szCs w:val="22"/>
        </w:rPr>
        <w:t xml:space="preserve">на размещение тезисов </w:t>
      </w:r>
      <w:r w:rsidRPr="00084DED">
        <w:rPr>
          <w:rFonts w:ascii="Georgia" w:hAnsi="Georgia" w:cs="Georgia"/>
          <w:bCs/>
          <w:sz w:val="22"/>
          <w:szCs w:val="22"/>
        </w:rPr>
        <w:t xml:space="preserve">можно ознакомиться: </w:t>
      </w:r>
      <w:r w:rsidR="009A6A4B" w:rsidRPr="009A6A4B">
        <w:rPr>
          <w:rFonts w:ascii="Georgia" w:hAnsi="Georgia" w:cs="Georgia"/>
          <w:bCs/>
          <w:sz w:val="22"/>
          <w:szCs w:val="22"/>
        </w:rPr>
        <w:t>https://vk.com/club_evropa_org</w:t>
      </w:r>
    </w:p>
    <w:p w:rsidR="00645F8A" w:rsidRDefault="00645F8A" w:rsidP="00645F8A">
      <w:pPr>
        <w:pStyle w:val="a3"/>
        <w:spacing w:after="0" w:line="240" w:lineRule="auto"/>
        <w:rPr>
          <w:rFonts w:ascii="Georgia" w:hAnsi="Georgia" w:cs="Georgia"/>
          <w:b/>
          <w:bCs/>
        </w:rPr>
      </w:pPr>
      <w:r w:rsidRPr="00084DED">
        <w:rPr>
          <w:rFonts w:ascii="Georgia" w:hAnsi="Georgia" w:cs="Georgia"/>
          <w:bCs/>
          <w:sz w:val="22"/>
          <w:szCs w:val="22"/>
        </w:rPr>
        <w:t>Печатные варианты предоставляются бесплатно всем очным участникам конференции.</w:t>
      </w:r>
    </w:p>
    <w:p w:rsidR="00645F8A" w:rsidRDefault="00645F8A" w:rsidP="00645F8A">
      <w:pPr>
        <w:pStyle w:val="a3"/>
        <w:spacing w:after="0" w:line="240" w:lineRule="auto"/>
        <w:rPr>
          <w:rFonts w:ascii="Georgia" w:hAnsi="Georgia" w:cs="Georgia"/>
          <w:b/>
          <w:bCs/>
        </w:rPr>
      </w:pPr>
    </w:p>
    <w:p w:rsidR="00EA4FAE" w:rsidRDefault="00EA4FAE" w:rsidP="00645F8A">
      <w:pPr>
        <w:pStyle w:val="a3"/>
        <w:spacing w:after="0" w:line="240" w:lineRule="auto"/>
        <w:rPr>
          <w:rFonts w:ascii="Georgia" w:hAnsi="Georgia" w:cs="Georgia"/>
          <w:b/>
          <w:bCs/>
        </w:rPr>
      </w:pPr>
    </w:p>
    <w:p w:rsidR="00645F8A" w:rsidRPr="00A278AA" w:rsidRDefault="00645F8A" w:rsidP="00645F8A">
      <w:pPr>
        <w:pStyle w:val="a3"/>
        <w:spacing w:after="0" w:line="240" w:lineRule="auto"/>
        <w:rPr>
          <w:rFonts w:ascii="Georgia" w:hAnsi="Georgia" w:cs="Georgia"/>
        </w:rPr>
      </w:pPr>
      <w:r w:rsidRPr="00A278AA">
        <w:rPr>
          <w:rFonts w:ascii="Georgia" w:hAnsi="Georgia" w:cs="Georgia"/>
          <w:b/>
          <w:bCs/>
        </w:rPr>
        <w:t xml:space="preserve">Образец оформления статьи </w:t>
      </w:r>
    </w:p>
    <w:p w:rsidR="00645F8A" w:rsidRPr="000613F6" w:rsidRDefault="00645F8A" w:rsidP="00645F8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0613F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А.А. Иванов</w:t>
      </w:r>
    </w:p>
    <w:p w:rsidR="00645F8A" w:rsidRDefault="00645F8A" w:rsidP="00645F8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</w:pPr>
      <w:r w:rsidRPr="000613F6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>г. Ижевск</w:t>
      </w: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 (Россия)</w:t>
      </w:r>
    </w:p>
    <w:p w:rsidR="00645F8A" w:rsidRDefault="00645F8A" w:rsidP="00645F8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>Удмуртский гос. ун-т</w:t>
      </w:r>
    </w:p>
    <w:p w:rsidR="00645F8A" w:rsidRPr="000613F6" w:rsidRDefault="00645F8A" w:rsidP="00645F8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645F8A" w:rsidRPr="000613F6" w:rsidRDefault="00645F8A" w:rsidP="00645F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ДРЕВНИЕ МАДЬЯРЫ И СЛАВЯНЕ: ОПЫТ ВЗАИМОДЕЙСТВИЯ</w:t>
      </w:r>
    </w:p>
    <w:p w:rsidR="00645F8A" w:rsidRDefault="00645F8A" w:rsidP="00EA4FAE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(Аннотация)</w:t>
      </w:r>
    </w:p>
    <w:p w:rsidR="00645F8A" w:rsidRDefault="00645F8A" w:rsidP="00EA4FAE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18DA">
        <w:rPr>
          <w:rFonts w:ascii="Times New Roman" w:hAnsi="Times New Roman" w:cs="Times New Roman"/>
          <w:i/>
          <w:sz w:val="20"/>
          <w:szCs w:val="20"/>
        </w:rPr>
        <w:t>Ключевые слова:</w:t>
      </w:r>
    </w:p>
    <w:p w:rsidR="00645F8A" w:rsidRDefault="00645F8A" w:rsidP="00EA4FA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18DA">
        <w:rPr>
          <w:rFonts w:ascii="Times New Roman" w:hAnsi="Times New Roman" w:cs="Times New Roman"/>
        </w:rPr>
        <w:t>(Основной текст)</w:t>
      </w:r>
    </w:p>
    <w:p w:rsidR="00645F8A" w:rsidRPr="00171EF6" w:rsidRDefault="00645F8A" w:rsidP="00645F8A">
      <w:pPr>
        <w:pStyle w:val="2"/>
        <w:spacing w:after="0" w:line="240" w:lineRule="auto"/>
        <w:ind w:left="993" w:firstLine="0"/>
        <w:jc w:val="center"/>
        <w:rPr>
          <w:rFonts w:ascii="Times New Roman" w:hAnsi="Times New Roman" w:cs="Times New Roman"/>
        </w:rPr>
      </w:pPr>
      <w:r w:rsidRPr="004866F8">
        <w:rPr>
          <w:rFonts w:ascii="Times New Roman" w:hAnsi="Times New Roman" w:cs="Times New Roman"/>
          <w:b/>
          <w:sz w:val="20"/>
          <w:szCs w:val="20"/>
        </w:rPr>
        <w:t>СПИСОК ИСТОЧНИКОВ И ЛИТЕРАТУРЫ</w:t>
      </w:r>
    </w:p>
    <w:p w:rsidR="00645F8A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171EF6">
        <w:rPr>
          <w:rFonts w:ascii="Times New Roman" w:hAnsi="Times New Roman"/>
          <w:sz w:val="20"/>
          <w:szCs w:val="20"/>
        </w:rPr>
        <w:t>Полное собрание русских летописей. Т. 1. Лаврентьевская летопись. М., 1997.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171EF6">
        <w:rPr>
          <w:rFonts w:ascii="Times New Roman" w:hAnsi="Times New Roman"/>
          <w:sz w:val="20"/>
          <w:szCs w:val="20"/>
        </w:rPr>
        <w:t>Полное собрание русских летописей. Т. 2. Ипатьевская летопись. М., 1998.</w:t>
      </w:r>
    </w:p>
    <w:p w:rsidR="00645F8A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171EF6">
        <w:rPr>
          <w:rFonts w:ascii="Times New Roman" w:hAnsi="Times New Roman"/>
          <w:sz w:val="20"/>
          <w:szCs w:val="20"/>
        </w:rPr>
        <w:t>Полное собрание русских летописей. Т. 37. Устюжские и Вологодские летописи XVI–XVIII вв. Л., 1982.</w:t>
      </w:r>
    </w:p>
    <w:p w:rsidR="00645F8A" w:rsidRPr="00AB6C8E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F3031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i/>
          <w:sz w:val="20"/>
          <w:szCs w:val="20"/>
        </w:rPr>
        <w:t xml:space="preserve"> Хвольсон Д.</w:t>
      </w:r>
      <w:r w:rsidRPr="00171EF6">
        <w:rPr>
          <w:rFonts w:ascii="Times New Roman" w:hAnsi="Times New Roman"/>
          <w:i/>
          <w:sz w:val="20"/>
          <w:szCs w:val="20"/>
        </w:rPr>
        <w:t>А.</w:t>
      </w:r>
      <w:r w:rsidRPr="00171EF6">
        <w:rPr>
          <w:rFonts w:ascii="Times New Roman" w:hAnsi="Times New Roman"/>
          <w:sz w:val="20"/>
          <w:szCs w:val="20"/>
        </w:rPr>
        <w:t xml:space="preserve"> Известия о хазарах, буртасах, болгарах, мадьярах, славянах и русских Абу-Али Ахмеда бен Омара Ибн-Даста, неизвестного доселе арабского писателя </w:t>
      </w:r>
      <w:r w:rsidRPr="00171EF6">
        <w:rPr>
          <w:rFonts w:ascii="Times New Roman" w:hAnsi="Times New Roman"/>
          <w:sz w:val="20"/>
          <w:szCs w:val="20"/>
          <w:lang w:val="en-US"/>
        </w:rPr>
        <w:t>X</w:t>
      </w:r>
      <w:r w:rsidRPr="00171EF6">
        <w:rPr>
          <w:rFonts w:ascii="Times New Roman" w:hAnsi="Times New Roman"/>
          <w:sz w:val="20"/>
          <w:szCs w:val="20"/>
        </w:rPr>
        <w:t xml:space="preserve"> века по рукописи Британского музея в первый раз издал, перевел и объяснил Д.А. Хвольсон. СПб</w:t>
      </w:r>
      <w:r w:rsidRPr="00AB6C8E">
        <w:rPr>
          <w:rFonts w:ascii="Times New Roman" w:hAnsi="Times New Roman"/>
          <w:sz w:val="20"/>
          <w:szCs w:val="20"/>
          <w:lang w:val="en-US"/>
        </w:rPr>
        <w:t xml:space="preserve">., 1869. 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it-IT"/>
        </w:rPr>
      </w:pPr>
      <w:r w:rsidRPr="00CF3031">
        <w:rPr>
          <w:rFonts w:ascii="Times New Roman" w:hAnsi="Times New Roman"/>
          <w:sz w:val="20"/>
          <w:szCs w:val="20"/>
          <w:lang w:val="en-US"/>
        </w:rPr>
        <w:t>5.</w:t>
      </w:r>
      <w:r w:rsidRPr="00AB6C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i/>
          <w:sz w:val="20"/>
          <w:szCs w:val="20"/>
          <w:lang w:val="it-IT"/>
        </w:rPr>
        <w:t>Constantinus Porphyrogenitus</w:t>
      </w:r>
      <w:r w:rsidRPr="00171EF6">
        <w:rPr>
          <w:rFonts w:ascii="Times New Roman" w:hAnsi="Times New Roman"/>
          <w:sz w:val="20"/>
          <w:szCs w:val="20"/>
          <w:lang w:val="it-IT"/>
        </w:rPr>
        <w:t>. De administrando imperio // Corpus Fontium Historiae Byzantinae. Washington, 1967.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it-IT"/>
        </w:rPr>
      </w:pPr>
      <w:r w:rsidRPr="00171EF6">
        <w:rPr>
          <w:rFonts w:ascii="Times New Roman" w:hAnsi="Times New Roman"/>
          <w:sz w:val="20"/>
          <w:szCs w:val="20"/>
          <w:lang w:val="en-US"/>
        </w:rPr>
        <w:t xml:space="preserve">6. </w:t>
      </w:r>
      <w:r w:rsidRPr="00171EF6">
        <w:rPr>
          <w:rFonts w:ascii="Times New Roman" w:hAnsi="Times New Roman"/>
          <w:sz w:val="20"/>
          <w:szCs w:val="20"/>
          <w:lang w:val="it-IT"/>
        </w:rPr>
        <w:t>Marci Chronica de gestis Hungarorum. Pestini, 1867.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E3216">
        <w:rPr>
          <w:rFonts w:ascii="Times New Roman" w:hAnsi="Times New Roman"/>
          <w:sz w:val="20"/>
          <w:szCs w:val="20"/>
          <w:lang w:val="en-US"/>
        </w:rPr>
        <w:t>7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Артамонов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М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>.</w:t>
      </w:r>
      <w:r w:rsidRPr="00171EF6">
        <w:rPr>
          <w:rFonts w:ascii="Times New Roman" w:hAnsi="Times New Roman"/>
          <w:i/>
          <w:sz w:val="20"/>
          <w:szCs w:val="20"/>
        </w:rPr>
        <w:t>И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 w:rsidRPr="00171EF6">
        <w:rPr>
          <w:rFonts w:ascii="Times New Roman" w:hAnsi="Times New Roman"/>
          <w:sz w:val="20"/>
          <w:szCs w:val="20"/>
        </w:rPr>
        <w:t>История</w:t>
      </w:r>
      <w:r w:rsidRPr="004E321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sz w:val="20"/>
          <w:szCs w:val="20"/>
        </w:rPr>
        <w:t>хазар</w:t>
      </w:r>
      <w:r w:rsidRPr="004E321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171EF6">
        <w:rPr>
          <w:rFonts w:ascii="Times New Roman" w:hAnsi="Times New Roman"/>
          <w:sz w:val="20"/>
          <w:szCs w:val="20"/>
        </w:rPr>
        <w:t xml:space="preserve">СПб., 2001. 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303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i/>
          <w:sz w:val="20"/>
          <w:szCs w:val="20"/>
        </w:rPr>
        <w:t>. Калинина Т.</w:t>
      </w:r>
      <w:r w:rsidRPr="00171EF6">
        <w:rPr>
          <w:rFonts w:ascii="Times New Roman" w:hAnsi="Times New Roman"/>
          <w:i/>
          <w:sz w:val="20"/>
          <w:szCs w:val="20"/>
        </w:rPr>
        <w:t>М.</w:t>
      </w:r>
      <w:r w:rsidRPr="00171EF6">
        <w:rPr>
          <w:rFonts w:ascii="Times New Roman" w:hAnsi="Times New Roman"/>
          <w:sz w:val="20"/>
          <w:szCs w:val="20"/>
        </w:rPr>
        <w:t xml:space="preserve"> Интерпретация некоторых известий о славянах в «Анонимной записке» // Древнейшие гос</w:t>
      </w:r>
      <w:r w:rsidRPr="00171EF6">
        <w:rPr>
          <w:rFonts w:ascii="Times New Roman" w:hAnsi="Times New Roman"/>
          <w:sz w:val="20"/>
          <w:szCs w:val="20"/>
        </w:rPr>
        <w:t>у</w:t>
      </w:r>
      <w:r w:rsidRPr="00171EF6">
        <w:rPr>
          <w:rFonts w:ascii="Times New Roman" w:hAnsi="Times New Roman"/>
          <w:sz w:val="20"/>
          <w:szCs w:val="20"/>
        </w:rPr>
        <w:t>дарства Восточной Европы. 2001 год: Историческая память и формы ее воплощения. М., 2003.</w:t>
      </w:r>
    </w:p>
    <w:p w:rsidR="00645F8A" w:rsidRPr="00171EF6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CF303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i/>
          <w:sz w:val="20"/>
          <w:szCs w:val="20"/>
        </w:rPr>
        <w:t>.</w:t>
      </w:r>
      <w:r w:rsidRPr="00171EF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Новосельцев А.</w:t>
      </w:r>
      <w:r w:rsidRPr="00171EF6">
        <w:rPr>
          <w:rFonts w:ascii="Times New Roman" w:hAnsi="Times New Roman"/>
          <w:i/>
          <w:sz w:val="20"/>
          <w:szCs w:val="20"/>
        </w:rPr>
        <w:t>П.</w:t>
      </w:r>
      <w:r w:rsidRPr="00171EF6">
        <w:rPr>
          <w:rFonts w:ascii="Times New Roman" w:hAnsi="Times New Roman"/>
          <w:sz w:val="20"/>
          <w:szCs w:val="20"/>
        </w:rPr>
        <w:t xml:space="preserve"> Хазарское государство и его роль в истории Восточной Европы и Кавказа. М., 1990. </w:t>
      </w:r>
    </w:p>
    <w:p w:rsidR="00645F8A" w:rsidRPr="00AB6C8E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F3031">
        <w:rPr>
          <w:rFonts w:ascii="Times New Roman" w:hAnsi="Times New Roman"/>
          <w:sz w:val="20"/>
          <w:szCs w:val="20"/>
        </w:rPr>
        <w:t>10.</w:t>
      </w:r>
      <w:r w:rsidRPr="00171EF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Новосельцев А.</w:t>
      </w:r>
      <w:r w:rsidRPr="00171EF6">
        <w:rPr>
          <w:rFonts w:ascii="Times New Roman" w:hAnsi="Times New Roman"/>
          <w:i/>
          <w:sz w:val="20"/>
          <w:szCs w:val="20"/>
        </w:rPr>
        <w:t>П., Пашуто В.Т., Черепнин Л.В., Шушарин В.</w:t>
      </w:r>
      <w:r w:rsidR="00F55450">
        <w:rPr>
          <w:rFonts w:ascii="Times New Roman" w:hAnsi="Times New Roman"/>
          <w:i/>
          <w:sz w:val="20"/>
          <w:szCs w:val="20"/>
        </w:rPr>
        <w:t>П., Щапов Я.</w:t>
      </w:r>
      <w:r w:rsidRPr="00171EF6">
        <w:rPr>
          <w:rFonts w:ascii="Times New Roman" w:hAnsi="Times New Roman"/>
          <w:i/>
          <w:sz w:val="20"/>
          <w:szCs w:val="20"/>
        </w:rPr>
        <w:t>Н.</w:t>
      </w:r>
      <w:r w:rsidRPr="00171EF6">
        <w:rPr>
          <w:rFonts w:ascii="Times New Roman" w:hAnsi="Times New Roman"/>
          <w:sz w:val="20"/>
          <w:szCs w:val="20"/>
        </w:rPr>
        <w:t xml:space="preserve"> Древнерусское госуда</w:t>
      </w:r>
      <w:r w:rsidRPr="00171EF6">
        <w:rPr>
          <w:rFonts w:ascii="Times New Roman" w:hAnsi="Times New Roman"/>
          <w:sz w:val="20"/>
          <w:szCs w:val="20"/>
        </w:rPr>
        <w:t>р</w:t>
      </w:r>
      <w:r w:rsidRPr="00171EF6">
        <w:rPr>
          <w:rFonts w:ascii="Times New Roman" w:hAnsi="Times New Roman"/>
          <w:sz w:val="20"/>
          <w:szCs w:val="20"/>
        </w:rPr>
        <w:t>ство и его международное значение. М</w:t>
      </w:r>
      <w:r w:rsidRPr="00AB6C8E">
        <w:rPr>
          <w:rFonts w:ascii="Times New Roman" w:hAnsi="Times New Roman"/>
          <w:sz w:val="20"/>
          <w:szCs w:val="20"/>
          <w:lang w:val="en-US"/>
        </w:rPr>
        <w:t xml:space="preserve">., 1965. </w:t>
      </w:r>
    </w:p>
    <w:p w:rsidR="00645F8A" w:rsidRPr="00AB6C8E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 w:bidi="ar-EG"/>
        </w:rPr>
      </w:pPr>
      <w:r w:rsidRPr="004E3216">
        <w:rPr>
          <w:rFonts w:ascii="Times New Roman" w:hAnsi="Times New Roman"/>
          <w:sz w:val="20"/>
          <w:szCs w:val="20"/>
          <w:lang w:val="en-US"/>
        </w:rPr>
        <w:t>11.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i/>
          <w:sz w:val="20"/>
          <w:szCs w:val="20"/>
        </w:rPr>
        <w:t>Халикова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i/>
          <w:sz w:val="20"/>
          <w:szCs w:val="20"/>
        </w:rPr>
        <w:t>Е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>.</w:t>
      </w:r>
      <w:r w:rsidRPr="00171EF6">
        <w:rPr>
          <w:rFonts w:ascii="Times New Roman" w:hAnsi="Times New Roman"/>
          <w:i/>
          <w:sz w:val="20"/>
          <w:szCs w:val="20"/>
        </w:rPr>
        <w:t>А</w:t>
      </w:r>
      <w:r w:rsidRPr="004E3216">
        <w:rPr>
          <w:rFonts w:ascii="Times New Roman" w:hAnsi="Times New Roman"/>
          <w:i/>
          <w:sz w:val="20"/>
          <w:szCs w:val="20"/>
          <w:lang w:val="en-US"/>
        </w:rPr>
        <w:t>.</w:t>
      </w:r>
      <w:r w:rsidRPr="004E321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sz w:val="20"/>
          <w:szCs w:val="20"/>
          <w:lang w:val="en-US"/>
        </w:rPr>
        <w:t>Magna</w:t>
      </w:r>
      <w:r w:rsidRPr="004E321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71EF6">
        <w:rPr>
          <w:rFonts w:ascii="Times New Roman" w:hAnsi="Times New Roman"/>
          <w:sz w:val="20"/>
          <w:szCs w:val="20"/>
          <w:lang w:val="en-US"/>
        </w:rPr>
        <w:t>Hungaria</w:t>
      </w:r>
      <w:r w:rsidRPr="004E321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E3216">
        <w:rPr>
          <w:rFonts w:ascii="Times New Roman" w:hAnsi="Times New Roman"/>
          <w:sz w:val="20"/>
          <w:szCs w:val="20"/>
          <w:lang w:val="en-US" w:bidi="ar-EG"/>
        </w:rPr>
        <w:t xml:space="preserve">// </w:t>
      </w:r>
      <w:r w:rsidRPr="00171EF6">
        <w:rPr>
          <w:rFonts w:ascii="Times New Roman" w:hAnsi="Times New Roman"/>
          <w:sz w:val="20"/>
          <w:szCs w:val="20"/>
          <w:lang w:bidi="ar-EG"/>
        </w:rPr>
        <w:t>Вопросы</w:t>
      </w:r>
      <w:r w:rsidRPr="004E3216">
        <w:rPr>
          <w:rFonts w:ascii="Times New Roman" w:hAnsi="Times New Roman"/>
          <w:sz w:val="20"/>
          <w:szCs w:val="20"/>
          <w:lang w:val="en-US" w:bidi="ar-EG"/>
        </w:rPr>
        <w:t xml:space="preserve"> </w:t>
      </w:r>
      <w:r w:rsidRPr="00171EF6">
        <w:rPr>
          <w:rFonts w:ascii="Times New Roman" w:hAnsi="Times New Roman"/>
          <w:sz w:val="20"/>
          <w:szCs w:val="20"/>
          <w:lang w:bidi="ar-EG"/>
        </w:rPr>
        <w:t>истории</w:t>
      </w:r>
      <w:r w:rsidRPr="004E3216">
        <w:rPr>
          <w:rFonts w:ascii="Times New Roman" w:hAnsi="Times New Roman"/>
          <w:sz w:val="20"/>
          <w:szCs w:val="20"/>
          <w:lang w:val="en-US" w:bidi="ar-EG"/>
        </w:rPr>
        <w:t xml:space="preserve">. </w:t>
      </w:r>
      <w:r w:rsidRPr="00AB6C8E">
        <w:rPr>
          <w:rFonts w:ascii="Times New Roman" w:hAnsi="Times New Roman"/>
          <w:sz w:val="20"/>
          <w:szCs w:val="20"/>
          <w:lang w:val="en-US" w:bidi="ar-EG"/>
        </w:rPr>
        <w:t>1975. № 5.</w:t>
      </w:r>
    </w:p>
    <w:p w:rsidR="00645F8A" w:rsidRPr="00227F81" w:rsidRDefault="00645F8A" w:rsidP="00645F8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 w:bidi="ar-EG"/>
        </w:rPr>
      </w:pPr>
      <w:r w:rsidRPr="00CF3031">
        <w:rPr>
          <w:rFonts w:ascii="Times New Roman" w:hAnsi="Times New Roman"/>
          <w:sz w:val="20"/>
          <w:szCs w:val="20"/>
          <w:lang w:val="en-US" w:bidi="ar-EG"/>
        </w:rPr>
        <w:t>12.</w:t>
      </w:r>
      <w:r w:rsidRPr="00171EF6">
        <w:rPr>
          <w:rFonts w:ascii="Times New Roman" w:hAnsi="Times New Roman"/>
          <w:sz w:val="20"/>
          <w:szCs w:val="20"/>
          <w:lang w:val="en-US" w:bidi="ar-EG"/>
        </w:rPr>
        <w:t xml:space="preserve"> </w:t>
      </w:r>
      <w:r w:rsidRPr="00171EF6">
        <w:rPr>
          <w:rFonts w:ascii="Times New Roman" w:hAnsi="Times New Roman"/>
          <w:i/>
          <w:sz w:val="20"/>
          <w:szCs w:val="20"/>
          <w:lang w:val="en-US"/>
        </w:rPr>
        <w:t>Bartha A.</w:t>
      </w:r>
      <w:r w:rsidRPr="00171EF6">
        <w:rPr>
          <w:rFonts w:ascii="Times New Roman" w:hAnsi="Times New Roman"/>
          <w:sz w:val="20"/>
          <w:szCs w:val="20"/>
          <w:lang w:val="en-US"/>
        </w:rPr>
        <w:t xml:space="preserve"> Hungarian Society in the 9</w:t>
      </w:r>
      <w:r w:rsidRPr="00171EF6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171EF6">
        <w:rPr>
          <w:rFonts w:ascii="Times New Roman" w:hAnsi="Times New Roman"/>
          <w:sz w:val="20"/>
          <w:szCs w:val="20"/>
          <w:lang w:val="en-US"/>
        </w:rPr>
        <w:t xml:space="preserve"> and 10</w:t>
      </w:r>
      <w:r w:rsidRPr="00171EF6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171EF6">
        <w:rPr>
          <w:rFonts w:ascii="Times New Roman" w:hAnsi="Times New Roman"/>
          <w:sz w:val="20"/>
          <w:szCs w:val="20"/>
          <w:lang w:val="en-US"/>
        </w:rPr>
        <w:t xml:space="preserve"> Centuries. </w:t>
      </w:r>
      <w:smartTag w:uri="urn:schemas-microsoft-com:office:smarttags" w:element="City">
        <w:smartTag w:uri="urn:schemas-microsoft-com:office:smarttags" w:element="place">
          <w:r w:rsidRPr="00171EF6">
            <w:rPr>
              <w:rFonts w:ascii="Times New Roman" w:hAnsi="Times New Roman"/>
              <w:sz w:val="20"/>
              <w:szCs w:val="20"/>
              <w:lang w:val="en-US"/>
            </w:rPr>
            <w:t>Budapest</w:t>
          </w:r>
        </w:smartTag>
      </w:smartTag>
      <w:r w:rsidRPr="00227F81">
        <w:rPr>
          <w:rFonts w:ascii="Times New Roman" w:hAnsi="Times New Roman"/>
          <w:sz w:val="20"/>
          <w:szCs w:val="20"/>
          <w:lang w:val="en-US"/>
        </w:rPr>
        <w:t>, 1975.</w:t>
      </w:r>
    </w:p>
    <w:p w:rsidR="00645F8A" w:rsidRPr="00227F81" w:rsidRDefault="00645F8A" w:rsidP="00645F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94779" w:rsidRPr="005A1A88" w:rsidRDefault="00A94779" w:rsidP="00A94779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A1A8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А</w:t>
      </w:r>
      <w:r w:rsidRPr="005A1A8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  <w:lang w:val="en-US"/>
        </w:rPr>
        <w:t>.</w:t>
      </w:r>
      <w:r w:rsidRPr="005A1A8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А</w:t>
      </w:r>
      <w:r w:rsidRPr="005A1A8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  <w:lang w:val="en-US"/>
        </w:rPr>
        <w:t>. Ivanov</w:t>
      </w:r>
    </w:p>
    <w:p w:rsidR="00A94779" w:rsidRPr="005A1A88" w:rsidRDefault="00A94779" w:rsidP="00A9477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  <w:lang w:val="en-US"/>
        </w:rPr>
      </w:pPr>
      <w:r w:rsidRPr="005A1A88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  <w:lang w:val="en-US"/>
        </w:rPr>
        <w:t>Izhevsk (Russia)</w:t>
      </w:r>
    </w:p>
    <w:p w:rsidR="00A94779" w:rsidRPr="005A1A88" w:rsidRDefault="00A94779" w:rsidP="00A9477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  <w:lang w:val="en-US"/>
        </w:rPr>
      </w:pPr>
      <w:r w:rsidRPr="005A1A88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  <w:lang w:val="en-US"/>
        </w:rPr>
        <w:t>Udmurt State University</w:t>
      </w:r>
    </w:p>
    <w:p w:rsidR="005A1A88" w:rsidRPr="005A1A88" w:rsidRDefault="005A1A88" w:rsidP="00A94779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A94779" w:rsidRPr="005A1A88" w:rsidRDefault="00A94779" w:rsidP="00A947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  <w:lang w:val="en-US"/>
        </w:rPr>
      </w:pPr>
      <w:r w:rsidRPr="005A1A88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  <w:lang w:val="en-US"/>
        </w:rPr>
        <w:t xml:space="preserve">OLD </w:t>
      </w:r>
      <w:r w:rsidR="005A1A88" w:rsidRPr="005A1A88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  <w:lang w:val="en-US"/>
        </w:rPr>
        <w:t>MAGYARS</w:t>
      </w:r>
      <w:r w:rsidRPr="005A1A88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  <w:lang w:val="en-US"/>
        </w:rPr>
        <w:t xml:space="preserve"> AND SLAVES: EXPERIENCE OF INTERACTION</w:t>
      </w:r>
    </w:p>
    <w:p w:rsidR="00EA4FAE" w:rsidRPr="005A1A88" w:rsidRDefault="00EA4FAE" w:rsidP="00EA4F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A88">
        <w:rPr>
          <w:rFonts w:ascii="Times New Roman" w:hAnsi="Times New Roman" w:cs="Times New Roman"/>
          <w:sz w:val="20"/>
          <w:szCs w:val="20"/>
        </w:rPr>
        <w:t>(</w:t>
      </w:r>
      <w:r w:rsidRPr="005A1A88">
        <w:rPr>
          <w:rFonts w:ascii="Times New Roman" w:hAnsi="Times New Roman" w:cs="Times New Roman"/>
          <w:sz w:val="20"/>
          <w:szCs w:val="20"/>
          <w:lang w:val="en-US"/>
        </w:rPr>
        <w:t>Annotation</w:t>
      </w:r>
      <w:r w:rsidRPr="005A1A88">
        <w:rPr>
          <w:rFonts w:ascii="Times New Roman" w:hAnsi="Times New Roman" w:cs="Times New Roman"/>
          <w:sz w:val="20"/>
          <w:szCs w:val="20"/>
        </w:rPr>
        <w:t>)</w:t>
      </w:r>
    </w:p>
    <w:p w:rsidR="00FA3D51" w:rsidRPr="00227F81" w:rsidRDefault="00EA4FAE" w:rsidP="00EA4F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1A88"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5A1A88">
        <w:rPr>
          <w:rFonts w:ascii="Times New Roman" w:hAnsi="Times New Roman" w:cs="Times New Roman"/>
          <w:i/>
          <w:sz w:val="20"/>
          <w:szCs w:val="20"/>
        </w:rPr>
        <w:t>:</w:t>
      </w:r>
    </w:p>
    <w:p w:rsidR="00EA4FAE" w:rsidRPr="00227F81" w:rsidRDefault="00EA4FAE" w:rsidP="00EA4F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A3D51" w:rsidRPr="00CF3031" w:rsidRDefault="00FA3D51" w:rsidP="00645F8A">
      <w:pPr>
        <w:rPr>
          <w:rFonts w:ascii="Georgia" w:hAnsi="Georgia"/>
        </w:rPr>
      </w:pPr>
      <w:r w:rsidRPr="00FA3D51">
        <w:rPr>
          <w:rFonts w:ascii="Georgia" w:hAnsi="Georgia"/>
          <w:b/>
          <w:lang w:val="en-US"/>
        </w:rPr>
        <w:t>Ps</w:t>
      </w:r>
      <w:r w:rsidRPr="00FA3D51">
        <w:rPr>
          <w:rFonts w:ascii="Georgia" w:hAnsi="Georgia"/>
          <w:b/>
        </w:rPr>
        <w:t xml:space="preserve">. Материалы публикуются в авторской редакции. </w:t>
      </w:r>
      <w:r w:rsidRPr="00CF3031">
        <w:rPr>
          <w:rFonts w:ascii="Georgia" w:hAnsi="Georgia"/>
        </w:rPr>
        <w:t xml:space="preserve">Просьба присылать вычитанные тексты, готовые к публикации. В тексте используется длинное тире (—), между годами и веками — среднее (1234–1235 гг.; </w:t>
      </w:r>
      <w:r w:rsidRPr="00CF3031">
        <w:rPr>
          <w:rFonts w:ascii="Georgia" w:hAnsi="Georgia"/>
          <w:lang w:val="en-US"/>
        </w:rPr>
        <w:t>XV</w:t>
      </w:r>
      <w:r w:rsidRPr="00CF3031">
        <w:rPr>
          <w:rFonts w:ascii="Georgia" w:hAnsi="Georgia"/>
        </w:rPr>
        <w:t>–</w:t>
      </w:r>
      <w:r w:rsidRPr="00CF3031">
        <w:rPr>
          <w:rFonts w:ascii="Georgia" w:hAnsi="Georgia"/>
          <w:lang w:val="en-US"/>
        </w:rPr>
        <w:t>XVI</w:t>
      </w:r>
      <w:r w:rsidRPr="00CF3031">
        <w:rPr>
          <w:rFonts w:ascii="Georgia" w:hAnsi="Georgia"/>
        </w:rPr>
        <w:t xml:space="preserve"> вв.). Просим не путать тире (пунктуационный знак) и дефис </w:t>
      </w:r>
      <w:r w:rsidR="00CF3031">
        <w:rPr>
          <w:rFonts w:ascii="Georgia" w:hAnsi="Georgia"/>
        </w:rPr>
        <w:t>(</w:t>
      </w:r>
      <w:r w:rsidR="00CF3031" w:rsidRPr="00CF3031">
        <w:rPr>
          <w:rFonts w:ascii="Georgia" w:hAnsi="Georgia"/>
        </w:rPr>
        <w:t>орфографический знак</w:t>
      </w:r>
      <w:r w:rsidR="00CF3031">
        <w:rPr>
          <w:rFonts w:ascii="Georgia" w:hAnsi="Georgia"/>
        </w:rPr>
        <w:t>) (-)</w:t>
      </w:r>
      <w:r w:rsidR="00CF3031" w:rsidRPr="00CF3031">
        <w:rPr>
          <w:rFonts w:ascii="Georgia" w:hAnsi="Georgia"/>
        </w:rPr>
        <w:t>.</w:t>
      </w:r>
    </w:p>
    <w:p w:rsidR="00FA3D51" w:rsidRPr="00FA3D51" w:rsidRDefault="00FA3D51">
      <w:pPr>
        <w:rPr>
          <w:rFonts w:ascii="Georgia" w:hAnsi="Georgia"/>
          <w:b/>
        </w:rPr>
      </w:pPr>
    </w:p>
    <w:sectPr w:rsidR="00FA3D51" w:rsidRPr="00FA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3B" w:rsidRDefault="0094243B">
      <w:r>
        <w:separator/>
      </w:r>
    </w:p>
  </w:endnote>
  <w:endnote w:type="continuationSeparator" w:id="0">
    <w:p w:rsidR="0094243B" w:rsidRDefault="0094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3B" w:rsidRDefault="0094243B" w:rsidP="0077380D">
      <w:pPr>
        <w:spacing w:after="0"/>
      </w:pPr>
      <w:r>
        <w:separator/>
      </w:r>
    </w:p>
  </w:footnote>
  <w:footnote w:type="continuationSeparator" w:id="0">
    <w:p w:rsidR="0094243B" w:rsidRDefault="0094243B">
      <w:r>
        <w:continuationSeparator/>
      </w:r>
    </w:p>
  </w:footnote>
  <w:footnote w:id="1">
    <w:p w:rsidR="00000000" w:rsidRDefault="00B35A20" w:rsidP="004E3216">
      <w:pPr>
        <w:pStyle w:val="ab"/>
        <w:spacing w:after="0" w:line="240" w:lineRule="auto"/>
        <w:contextualSpacing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 xml:space="preserve">Артамонов М.И. </w:t>
      </w:r>
      <w:r w:rsidRPr="00E6212D">
        <w:rPr>
          <w:rFonts w:ascii="Times New Roman" w:hAnsi="Times New Roman" w:cs="Times New Roman"/>
        </w:rPr>
        <w:t>История хазар. СПб., 2001. С. 78.</w:t>
      </w:r>
    </w:p>
  </w:footnote>
  <w:footnote w:id="2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Центральный государственный архив Удмуртской Республики. Ф. 134</w:t>
      </w:r>
      <w:r w:rsidR="002424B3" w:rsidRPr="00E6212D">
        <w:rPr>
          <w:rFonts w:ascii="Times New Roman" w:hAnsi="Times New Roman" w:cs="Times New Roman"/>
        </w:rPr>
        <w:t>. Оп. 1. Д. 105.</w:t>
      </w:r>
      <w:r w:rsidRPr="00E6212D">
        <w:rPr>
          <w:rFonts w:ascii="Times New Roman" w:hAnsi="Times New Roman" w:cs="Times New Roman"/>
        </w:rPr>
        <w:t xml:space="preserve"> Л. 2.</w:t>
      </w:r>
    </w:p>
  </w:footnote>
  <w:footnote w:id="3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Полное собрание русских летописей. Т. 2. Ипатьевская летопись. М., 1998. Стб. 102; Новосельцев А.П., </w:t>
      </w:r>
      <w:r w:rsidRPr="00E6212D">
        <w:rPr>
          <w:rFonts w:ascii="Times New Roman" w:hAnsi="Times New Roman" w:cs="Times New Roman"/>
          <w:i/>
        </w:rPr>
        <w:t>Пашуто В.Т., Черепнин Л.В., Шушарин В.П., Щапов Я.Н.</w:t>
      </w:r>
      <w:r w:rsidRPr="00E6212D">
        <w:rPr>
          <w:rFonts w:ascii="Times New Roman" w:hAnsi="Times New Roman" w:cs="Times New Roman"/>
        </w:rPr>
        <w:t xml:space="preserve"> Древнерусское государство и его международное значение. М., 1965. С. 10.</w:t>
      </w:r>
    </w:p>
  </w:footnote>
  <w:footnote w:id="4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>Куза А.В.</w:t>
      </w:r>
      <w:r w:rsidRPr="00E6212D">
        <w:rPr>
          <w:rFonts w:ascii="Times New Roman" w:hAnsi="Times New Roman" w:cs="Times New Roman"/>
        </w:rPr>
        <w:t xml:space="preserve"> Укрепленные поселения // Древняя Русь. Город, замок, село. М., 1985. С. 50.</w:t>
      </w:r>
    </w:p>
  </w:footnote>
  <w:footnote w:id="5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>Боргольте М.</w:t>
      </w:r>
      <w:r w:rsidRPr="00E6212D">
        <w:rPr>
          <w:rFonts w:ascii="Times New Roman" w:hAnsi="Times New Roman" w:cs="Times New Roman"/>
        </w:rPr>
        <w:t xml:space="preserve"> «Европа христианская страна»: была ли религия миростроительницей средневековья? // Культурология. 2001. № 4. С. 181.</w:t>
      </w:r>
    </w:p>
  </w:footnote>
  <w:footnote w:id="6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>Николаев Д.С., Шумилин М.В.</w:t>
      </w:r>
      <w:r w:rsidRPr="00E6212D">
        <w:rPr>
          <w:rFonts w:ascii="Times New Roman" w:hAnsi="Times New Roman" w:cs="Times New Roman"/>
        </w:rPr>
        <w:t xml:space="preserve"> Античные источники ирландской «Ахиллеиды» // Фольклор и постфольклор: структура, типология, семиотика. URL.: http://www.ruthenia.ru/folklore/nikolaevshumilin1.pdf.</w:t>
      </w:r>
    </w:p>
  </w:footnote>
  <w:footnote w:id="7">
    <w:p w:rsidR="00000000" w:rsidRDefault="00634809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>Боргольте М.</w:t>
      </w:r>
      <w:r w:rsidRPr="00E6212D">
        <w:rPr>
          <w:rFonts w:ascii="Times New Roman" w:hAnsi="Times New Roman" w:cs="Times New Roman"/>
        </w:rPr>
        <w:t xml:space="preserve"> «Европа христианская страна»... С. 181.</w:t>
      </w:r>
    </w:p>
  </w:footnote>
  <w:footnote w:id="8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  <w:i/>
        </w:rPr>
        <w:t>Боргольте М.</w:t>
      </w:r>
      <w:r w:rsidRPr="00E6212D">
        <w:rPr>
          <w:rFonts w:ascii="Times New Roman" w:hAnsi="Times New Roman" w:cs="Times New Roman"/>
        </w:rPr>
        <w:t xml:space="preserve"> Указ. соч. С. 181.</w:t>
      </w:r>
    </w:p>
  </w:footnote>
  <w:footnote w:id="9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Там же. С. 182</w:t>
      </w:r>
    </w:p>
  </w:footnote>
  <w:footnote w:id="10">
    <w:p w:rsidR="00000000" w:rsidRDefault="00B35A20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Там же.</w:t>
      </w:r>
    </w:p>
  </w:footnote>
  <w:footnote w:id="11">
    <w:p w:rsidR="00000000" w:rsidRDefault="00C73621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Полное собрание русских летописей (Далее — ПСРЛ). Т. 1. Лаврентьевская летопись. М., 1997. Стб. 7.</w:t>
      </w:r>
    </w:p>
  </w:footnote>
  <w:footnote w:id="12">
    <w:p w:rsidR="00000000" w:rsidRDefault="00C73621" w:rsidP="004E3216">
      <w:pPr>
        <w:pStyle w:val="ab"/>
        <w:spacing w:after="0" w:line="240" w:lineRule="auto"/>
      </w:pPr>
      <w:r w:rsidRPr="00E6212D">
        <w:rPr>
          <w:rStyle w:val="ad"/>
          <w:rFonts w:ascii="Times New Roman" w:hAnsi="Times New Roman"/>
        </w:rPr>
        <w:footnoteRef/>
      </w:r>
      <w:r w:rsidRPr="00E6212D">
        <w:rPr>
          <w:rFonts w:ascii="Times New Roman" w:hAnsi="Times New Roman" w:cs="Times New Roman"/>
        </w:rPr>
        <w:t xml:space="preserve"> ПСРЛ. Т.</w:t>
      </w:r>
      <w:r w:rsidR="000771A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</w:rPr>
        <w:t>1., Стб. 8; ПСРЛ. Т.</w:t>
      </w:r>
      <w:r w:rsidR="000771AD">
        <w:rPr>
          <w:rFonts w:ascii="Times New Roman" w:hAnsi="Times New Roman" w:cs="Times New Roman"/>
        </w:rPr>
        <w:t xml:space="preserve"> </w:t>
      </w:r>
      <w:r w:rsidRPr="00E6212D">
        <w:rPr>
          <w:rFonts w:ascii="Times New Roman" w:hAnsi="Times New Roman" w:cs="Times New Roman"/>
        </w:rPr>
        <w:t>2. Ипатьевская летопись. М., 1998. Стб. 10</w:t>
      </w:r>
      <w:r w:rsidRPr="005637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EAD"/>
    <w:multiLevelType w:val="hybridMultilevel"/>
    <w:tmpl w:val="AA982EE2"/>
    <w:lvl w:ilvl="0" w:tplc="17F0BA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DAD"/>
    <w:rsid w:val="00027772"/>
    <w:rsid w:val="0005330F"/>
    <w:rsid w:val="0005664A"/>
    <w:rsid w:val="000613F6"/>
    <w:rsid w:val="000771AD"/>
    <w:rsid w:val="00084DED"/>
    <w:rsid w:val="00090B77"/>
    <w:rsid w:val="001449C6"/>
    <w:rsid w:val="0015319D"/>
    <w:rsid w:val="00171EF6"/>
    <w:rsid w:val="00195986"/>
    <w:rsid w:val="001C2E91"/>
    <w:rsid w:val="00227F81"/>
    <w:rsid w:val="002424B3"/>
    <w:rsid w:val="002B74BE"/>
    <w:rsid w:val="003056D7"/>
    <w:rsid w:val="00370C79"/>
    <w:rsid w:val="003718DA"/>
    <w:rsid w:val="00400638"/>
    <w:rsid w:val="004866F8"/>
    <w:rsid w:val="004C15F1"/>
    <w:rsid w:val="004D3AD4"/>
    <w:rsid w:val="004D3F6F"/>
    <w:rsid w:val="004E3216"/>
    <w:rsid w:val="004E40E2"/>
    <w:rsid w:val="0056372D"/>
    <w:rsid w:val="00563A13"/>
    <w:rsid w:val="005A1A88"/>
    <w:rsid w:val="005D53BC"/>
    <w:rsid w:val="005E4172"/>
    <w:rsid w:val="005F1F25"/>
    <w:rsid w:val="005F3F0C"/>
    <w:rsid w:val="00634809"/>
    <w:rsid w:val="00644A6C"/>
    <w:rsid w:val="00645F8A"/>
    <w:rsid w:val="0068193C"/>
    <w:rsid w:val="006A62C1"/>
    <w:rsid w:val="0070640E"/>
    <w:rsid w:val="0075654C"/>
    <w:rsid w:val="00770558"/>
    <w:rsid w:val="0077380D"/>
    <w:rsid w:val="007A612D"/>
    <w:rsid w:val="00844AA2"/>
    <w:rsid w:val="00891C02"/>
    <w:rsid w:val="008A03E9"/>
    <w:rsid w:val="008D1DAD"/>
    <w:rsid w:val="008E3BD7"/>
    <w:rsid w:val="0094243B"/>
    <w:rsid w:val="009543D1"/>
    <w:rsid w:val="009876C6"/>
    <w:rsid w:val="00987F47"/>
    <w:rsid w:val="009A1D3E"/>
    <w:rsid w:val="009A6A4B"/>
    <w:rsid w:val="009B2997"/>
    <w:rsid w:val="009D3DDA"/>
    <w:rsid w:val="009E1089"/>
    <w:rsid w:val="009E58A3"/>
    <w:rsid w:val="00A0541A"/>
    <w:rsid w:val="00A278AA"/>
    <w:rsid w:val="00A369A4"/>
    <w:rsid w:val="00A5560B"/>
    <w:rsid w:val="00A92430"/>
    <w:rsid w:val="00A94779"/>
    <w:rsid w:val="00AB6C8E"/>
    <w:rsid w:val="00AC7A09"/>
    <w:rsid w:val="00B35A20"/>
    <w:rsid w:val="00BC69D5"/>
    <w:rsid w:val="00BF509E"/>
    <w:rsid w:val="00C476A8"/>
    <w:rsid w:val="00C73621"/>
    <w:rsid w:val="00CF3031"/>
    <w:rsid w:val="00D13ADF"/>
    <w:rsid w:val="00D36340"/>
    <w:rsid w:val="00D85046"/>
    <w:rsid w:val="00DA5D09"/>
    <w:rsid w:val="00E12E2C"/>
    <w:rsid w:val="00E42960"/>
    <w:rsid w:val="00E6212D"/>
    <w:rsid w:val="00E65573"/>
    <w:rsid w:val="00E67CBD"/>
    <w:rsid w:val="00E75EB1"/>
    <w:rsid w:val="00EA4FAE"/>
    <w:rsid w:val="00F06B90"/>
    <w:rsid w:val="00F55450"/>
    <w:rsid w:val="00F6080F"/>
    <w:rsid w:val="00FA3D51"/>
    <w:rsid w:val="00FC0093"/>
    <w:rsid w:val="00FE0B78"/>
    <w:rsid w:val="00FE3C46"/>
    <w:rsid w:val="00F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DA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D1DAD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character" w:styleId="a4">
    <w:name w:val="endnote reference"/>
    <w:basedOn w:val="a0"/>
    <w:uiPriority w:val="99"/>
    <w:semiHidden/>
    <w:rsid w:val="008D1DAD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8D1DAD"/>
    <w:rPr>
      <w:color w:val="0000FF"/>
      <w:u w:val="single"/>
      <w:lang w:val="ru-RU" w:eastAsia="ru-RU"/>
    </w:rPr>
  </w:style>
  <w:style w:type="character" w:customStyle="1" w:styleId="a5">
    <w:name w:val="Привязка концевой сноски"/>
    <w:uiPriority w:val="99"/>
    <w:rsid w:val="008D1DAD"/>
    <w:rPr>
      <w:vertAlign w:val="superscript"/>
    </w:rPr>
  </w:style>
  <w:style w:type="paragraph" w:customStyle="1" w:styleId="a6">
    <w:name w:val="Заглавие"/>
    <w:basedOn w:val="a3"/>
    <w:next w:val="a7"/>
    <w:uiPriority w:val="99"/>
    <w:rsid w:val="008D1DAD"/>
    <w:pPr>
      <w:ind w:firstLine="851"/>
      <w:jc w:val="center"/>
    </w:pPr>
    <w:rPr>
      <w:b/>
      <w:bCs/>
      <w:sz w:val="28"/>
      <w:szCs w:val="28"/>
    </w:rPr>
  </w:style>
  <w:style w:type="paragraph" w:styleId="2">
    <w:name w:val="Body Text Indent 2"/>
    <w:basedOn w:val="a3"/>
    <w:link w:val="20"/>
    <w:uiPriority w:val="99"/>
    <w:rsid w:val="008D1DAD"/>
    <w:pPr>
      <w:spacing w:line="360" w:lineRule="auto"/>
      <w:ind w:left="266" w:firstLine="274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D1DAD"/>
    <w:rPr>
      <w:rFonts w:ascii="Arial" w:hAnsi="Arial" w:cs="Times New Roman"/>
      <w:sz w:val="22"/>
      <w:lang w:val="ru-RU" w:eastAsia="ru-RU"/>
    </w:rPr>
  </w:style>
  <w:style w:type="paragraph" w:styleId="a8">
    <w:name w:val="endnote text"/>
    <w:basedOn w:val="a3"/>
    <w:link w:val="a9"/>
    <w:uiPriority w:val="99"/>
    <w:semiHidden/>
    <w:rsid w:val="008D1DA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8D1DAD"/>
    <w:rPr>
      <w:rFonts w:ascii="Calibri" w:hAnsi="Calibri" w:cs="Times New Roman"/>
      <w:lang w:val="ru-RU" w:eastAsia="ru-RU"/>
    </w:rPr>
  </w:style>
  <w:style w:type="paragraph" w:styleId="a7">
    <w:name w:val="Subtitle"/>
    <w:basedOn w:val="a"/>
    <w:link w:val="aa"/>
    <w:uiPriority w:val="99"/>
    <w:qFormat/>
    <w:rsid w:val="008D1D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locked/>
    <w:rPr>
      <w:rFonts w:ascii="Cambria" w:hAnsi="Cambria" w:cs="Times New Roman"/>
      <w:sz w:val="24"/>
    </w:rPr>
  </w:style>
  <w:style w:type="paragraph" w:styleId="ab">
    <w:name w:val="footnote text"/>
    <w:basedOn w:val="a"/>
    <w:link w:val="ac"/>
    <w:uiPriority w:val="99"/>
    <w:semiHidden/>
    <w:rsid w:val="00F6080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ascii="Calibri" w:hAnsi="Calibri" w:cs="Times New Roman"/>
      <w:sz w:val="20"/>
    </w:rPr>
  </w:style>
  <w:style w:type="character" w:styleId="ad">
    <w:name w:val="footnote reference"/>
    <w:basedOn w:val="a0"/>
    <w:uiPriority w:val="99"/>
    <w:semiHidden/>
    <w:rsid w:val="00F6080F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84DE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084DED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4866F8"/>
    <w:pPr>
      <w:ind w:left="720"/>
      <w:contextualSpacing/>
    </w:pPr>
    <w:rPr>
      <w:rFonts w:cs="Times New Roman"/>
      <w:lang w:eastAsia="en-US"/>
    </w:rPr>
  </w:style>
  <w:style w:type="paragraph" w:styleId="af1">
    <w:name w:val="Balloon Text"/>
    <w:basedOn w:val="a"/>
    <w:link w:val="af2"/>
    <w:uiPriority w:val="99"/>
    <w:rsid w:val="00C7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C7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.evrop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CD37-0DC1-4C34-A9CD-8802FCDC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1260</Words>
  <Characters>7185</Characters>
  <Application>Microsoft Office Word</Application>
  <DocSecurity>0</DocSecurity>
  <Lines>59</Lines>
  <Paragraphs>16</Paragraphs>
  <ScaleCrop>false</ScaleCrop>
  <Company>Home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dc:description/>
  <cp:lastModifiedBy>Вадим Долгов</cp:lastModifiedBy>
  <cp:revision>2</cp:revision>
  <cp:lastPrinted>2018-05-28T05:26:00Z</cp:lastPrinted>
  <dcterms:created xsi:type="dcterms:W3CDTF">2018-07-12T14:05:00Z</dcterms:created>
  <dcterms:modified xsi:type="dcterms:W3CDTF">2018-07-12T14:05:00Z</dcterms:modified>
</cp:coreProperties>
</file>